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EC" w:rsidRPr="00E60F4C" w:rsidRDefault="00E60F4C" w:rsidP="00E60F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0F4C">
        <w:rPr>
          <w:rFonts w:ascii="Times New Roman" w:hAnsi="Times New Roman" w:cs="Times New Roman"/>
          <w:b/>
          <w:sz w:val="52"/>
          <w:szCs w:val="52"/>
        </w:rPr>
        <w:t>Памятка по информационной безопасности</w:t>
      </w:r>
    </w:p>
    <w:p w:rsidR="00E60F4C" w:rsidRPr="00E60F4C" w:rsidRDefault="00E60F4C">
      <w:pPr>
        <w:rPr>
          <w:rFonts w:ascii="Times New Roman" w:hAnsi="Times New Roman" w:cs="Times New Roman"/>
          <w:sz w:val="52"/>
          <w:szCs w:val="52"/>
        </w:rPr>
      </w:pPr>
      <w:r w:rsidRPr="00E60F4C">
        <w:rPr>
          <w:rFonts w:ascii="Times New Roman" w:hAnsi="Times New Roman" w:cs="Times New Roman"/>
          <w:sz w:val="52"/>
          <w:szCs w:val="52"/>
        </w:rPr>
        <w:t>Основные правила защи</w:t>
      </w:r>
      <w:r w:rsidR="00917AC0">
        <w:rPr>
          <w:rFonts w:ascii="Times New Roman" w:hAnsi="Times New Roman" w:cs="Times New Roman"/>
          <w:sz w:val="52"/>
          <w:szCs w:val="52"/>
        </w:rPr>
        <w:t>т</w:t>
      </w:r>
      <w:r>
        <w:rPr>
          <w:rFonts w:ascii="Times New Roman" w:hAnsi="Times New Roman" w:cs="Times New Roman"/>
          <w:sz w:val="52"/>
          <w:szCs w:val="52"/>
        </w:rPr>
        <w:t>ы</w:t>
      </w:r>
      <w:r w:rsidRPr="00E60F4C">
        <w:rPr>
          <w:rFonts w:ascii="Times New Roman" w:hAnsi="Times New Roman" w:cs="Times New Roman"/>
          <w:sz w:val="52"/>
          <w:szCs w:val="52"/>
        </w:rPr>
        <w:t xml:space="preserve"> от </w:t>
      </w:r>
      <w:proofErr w:type="spellStart"/>
      <w:r w:rsidRPr="00E60F4C">
        <w:rPr>
          <w:rFonts w:ascii="Times New Roman" w:hAnsi="Times New Roman" w:cs="Times New Roman"/>
          <w:sz w:val="52"/>
          <w:szCs w:val="52"/>
        </w:rPr>
        <w:t>фишинга</w:t>
      </w:r>
      <w:proofErr w:type="spellEnd"/>
    </w:p>
    <w:p w:rsidR="00E60F4C" w:rsidRPr="00E60F4C" w:rsidRDefault="00E60F4C" w:rsidP="00E60F4C">
      <w:pPr>
        <w:shd w:val="clear" w:color="auto" w:fill="FFFFFF"/>
        <w:spacing w:before="100" w:beforeAutospacing="1" w:after="450" w:line="480" w:lineRule="atLeast"/>
        <w:outlineLvl w:val="1"/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</w:pPr>
      <w:r w:rsidRPr="00E60F4C"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  <w:t xml:space="preserve">1. Проверяй адрес тех, кто </w:t>
      </w:r>
      <w:r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  <w:t>Вам</w:t>
      </w:r>
      <w:r w:rsidRPr="00E60F4C"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  <w:t xml:space="preserve"> пишет</w:t>
      </w:r>
    </w:p>
    <w:p w:rsidR="00E60F4C" w:rsidRPr="00E60F4C" w:rsidRDefault="00E60F4C" w:rsidP="00E60F4C">
      <w:pPr>
        <w:shd w:val="clear" w:color="auto" w:fill="EEF3FF"/>
        <w:spacing w:before="100" w:beforeAutospacing="1" w:after="100" w:afterAutospacing="1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Если </w:t>
      </w:r>
      <w:r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Вы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получил</w:t>
      </w:r>
      <w:r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и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сообщение от незнакомого отправителя, первое, на что стоит обратить внимание, — адрес отправителя.</w:t>
      </w:r>
    </w:p>
    <w:p w:rsidR="00E60F4C" w:rsidRPr="00E60F4C" w:rsidRDefault="00E60F4C" w:rsidP="00E60F4C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Сверяй</w:t>
      </w:r>
      <w:r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те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домены всех отправителей подозрительных электронных писем с доменом, указанным на официальном сайте государственного учреждения или иной организации, которая ведёт с </w:t>
      </w:r>
      <w:r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Вами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«общение».</w:t>
      </w:r>
    </w:p>
    <w:p w:rsidR="00E60F4C" w:rsidRPr="00E60F4C" w:rsidRDefault="00E60F4C" w:rsidP="00E60F4C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Мошенники обычно отправляют письма с общедоступных почтовых доменов — mail.ru, yandex.ru и т.п.</w:t>
      </w:r>
      <w:r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,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или используют домены, похожие на официальные доменные имена компаний,</w:t>
      </w:r>
      <w:r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</w:t>
      </w:r>
      <w:r w:rsidRPr="00E60F4C">
        <w:rPr>
          <w:rFonts w:ascii="SBSerifText" w:eastAsia="Times New Roman" w:hAnsi="SBSerifText" w:cs="Times New Roman"/>
          <w:i/>
          <w:color w:val="000000"/>
          <w:sz w:val="27"/>
          <w:szCs w:val="27"/>
          <w:lang w:eastAsia="ru-RU"/>
        </w:rPr>
        <w:t>!!!!Иногда производится подмена домена почтового адреса, но создается имя несуществующего почтового ящика!!!!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чтобы ввести получателя письма в заблуждение.</w:t>
      </w:r>
    </w:p>
    <w:p w:rsidR="00E60F4C" w:rsidRPr="00E60F4C" w:rsidRDefault="00E60F4C" w:rsidP="00E60F4C">
      <w:pPr>
        <w:shd w:val="clear" w:color="auto" w:fill="FFFFFF"/>
        <w:spacing w:before="1050" w:after="450" w:line="480" w:lineRule="atLeast"/>
        <w:outlineLvl w:val="1"/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</w:pPr>
      <w:r w:rsidRPr="00E60F4C"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  <w:t>2. Изучи письмо</w:t>
      </w:r>
    </w:p>
    <w:p w:rsidR="00E60F4C" w:rsidRPr="00E60F4C" w:rsidRDefault="00E60F4C" w:rsidP="00E60F4C">
      <w:pPr>
        <w:shd w:val="clear" w:color="auto" w:fill="FFFFFF"/>
        <w:spacing w:before="600" w:after="300" w:line="390" w:lineRule="atLeast"/>
        <w:outlineLvl w:val="3"/>
        <w:rPr>
          <w:rFonts w:ascii="SBSansDisplay" w:eastAsia="Times New Roman" w:hAnsi="SBSansDisplay" w:cs="Times New Roman"/>
          <w:b/>
          <w:bCs/>
          <w:color w:val="000000"/>
          <w:sz w:val="30"/>
          <w:szCs w:val="30"/>
          <w:lang w:eastAsia="ru-RU"/>
        </w:rPr>
      </w:pPr>
      <w:r w:rsidRPr="00E60F4C">
        <w:rPr>
          <w:rFonts w:ascii="SBSansDisplay" w:eastAsia="Times New Roman" w:hAnsi="SBSansDisplay" w:cs="Times New Roman"/>
          <w:b/>
          <w:bCs/>
          <w:color w:val="000000"/>
          <w:sz w:val="30"/>
          <w:szCs w:val="30"/>
          <w:lang w:eastAsia="ru-RU"/>
        </w:rPr>
        <w:t>Не спеши</w:t>
      </w:r>
      <w:r w:rsidR="00917AC0">
        <w:rPr>
          <w:rFonts w:ascii="SBSansDisplay" w:eastAsia="Times New Roman" w:hAnsi="SBSansDisplay" w:cs="Times New Roman"/>
          <w:b/>
          <w:bCs/>
          <w:color w:val="000000"/>
          <w:sz w:val="30"/>
          <w:szCs w:val="30"/>
          <w:lang w:eastAsia="ru-RU"/>
        </w:rPr>
        <w:t>те</w:t>
      </w:r>
      <w:r w:rsidRPr="00E60F4C">
        <w:rPr>
          <w:rFonts w:ascii="SBSansDisplay" w:eastAsia="Times New Roman" w:hAnsi="SBSansDisplay" w:cs="Times New Roman"/>
          <w:b/>
          <w:bCs/>
          <w:color w:val="000000"/>
          <w:sz w:val="30"/>
          <w:szCs w:val="30"/>
          <w:lang w:eastAsia="ru-RU"/>
        </w:rPr>
        <w:t xml:space="preserve"> открывать ссылки в письме или скачивать вложенный файл, если:</w:t>
      </w:r>
    </w:p>
    <w:p w:rsidR="00E60F4C" w:rsidRPr="00E60F4C" w:rsidRDefault="00E60F4C" w:rsidP="00E60F4C">
      <w:pPr>
        <w:numPr>
          <w:ilvl w:val="0"/>
          <w:numId w:val="1"/>
        </w:numPr>
        <w:shd w:val="clear" w:color="auto" w:fill="FFFFFF"/>
        <w:spacing w:after="180" w:line="450" w:lineRule="atLeast"/>
        <w:ind w:left="0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отправитель сообщения тебе не знаком</w:t>
      </w:r>
    </w:p>
    <w:p w:rsidR="00E60F4C" w:rsidRPr="00E60F4C" w:rsidRDefault="00E60F4C" w:rsidP="00E60F4C">
      <w:pPr>
        <w:numPr>
          <w:ilvl w:val="0"/>
          <w:numId w:val="1"/>
        </w:numPr>
        <w:shd w:val="clear" w:color="auto" w:fill="FFFFFF"/>
        <w:spacing w:after="180" w:line="450" w:lineRule="atLeast"/>
        <w:ind w:left="0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в сообщении нет персонального обращения к </w:t>
      </w:r>
      <w:r w:rsidR="00917AC0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Вам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фишинговые</w:t>
      </w:r>
      <w:proofErr w:type="spellEnd"/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письма часто носят обезличенный характер, и обращение к получателю выглядит как «пользователь» или «клиент»)</w:t>
      </w:r>
    </w:p>
    <w:p w:rsidR="00E60F4C" w:rsidRPr="00E60F4C" w:rsidRDefault="00E60F4C" w:rsidP="00E60F4C">
      <w:pPr>
        <w:numPr>
          <w:ilvl w:val="0"/>
          <w:numId w:val="1"/>
        </w:numPr>
        <w:shd w:val="clear" w:color="auto" w:fill="FFFFFF"/>
        <w:spacing w:after="180" w:line="450" w:lineRule="atLeast"/>
        <w:ind w:left="0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в электронном письме нет подписи отправителя, в переписке по электронной почте сотрудники любой организации оставляют подпись с указанием ФИО и 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lastRenderedPageBreak/>
        <w:t>контактного номера телефона или адреса</w:t>
      </w:r>
      <w:r w:rsidR="00917AC0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организации. Вы всегда можете связаться с человеком для проверки подлинности отправки, если альтернативный канал связи, кроме электронной почты, отсутствует – лучше перестраховаться.</w:t>
      </w:r>
      <w:bookmarkStart w:id="0" w:name="_GoBack"/>
      <w:bookmarkEnd w:id="0"/>
    </w:p>
    <w:p w:rsidR="00E60F4C" w:rsidRPr="00E60F4C" w:rsidRDefault="00E60F4C" w:rsidP="00E60F4C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из текста письма не понятна суть — кто и по какой конкретной причине тебе пишет</w:t>
      </w:r>
    </w:p>
    <w:p w:rsidR="00E60F4C" w:rsidRPr="00E60F4C" w:rsidRDefault="00E60F4C" w:rsidP="00E60F4C">
      <w:pPr>
        <w:shd w:val="clear" w:color="auto" w:fill="FFFFFF"/>
        <w:spacing w:before="1050" w:after="450" w:line="480" w:lineRule="atLeast"/>
        <w:outlineLvl w:val="1"/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</w:pPr>
      <w:r w:rsidRPr="00E60F4C"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  <w:t>3. Проверь ссылку</w:t>
      </w:r>
    </w:p>
    <w:p w:rsidR="00E60F4C" w:rsidRPr="00E60F4C" w:rsidRDefault="00E60F4C" w:rsidP="00E60F4C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b/>
          <w:bCs/>
          <w:color w:val="000000"/>
          <w:sz w:val="27"/>
          <w:szCs w:val="27"/>
          <w:lang w:eastAsia="ru-RU"/>
        </w:rPr>
        <w:t xml:space="preserve">Подозрительная ссылка — один из основных признаков </w:t>
      </w:r>
      <w:proofErr w:type="spellStart"/>
      <w:r w:rsidRPr="00E60F4C">
        <w:rPr>
          <w:rFonts w:ascii="SBSerifText" w:eastAsia="Times New Roman" w:hAnsi="SBSerifText" w:cs="Times New Roman"/>
          <w:b/>
          <w:bCs/>
          <w:color w:val="000000"/>
          <w:sz w:val="27"/>
          <w:szCs w:val="27"/>
          <w:lang w:eastAsia="ru-RU"/>
        </w:rPr>
        <w:t>фишингового</w:t>
      </w:r>
      <w:proofErr w:type="spellEnd"/>
      <w:r w:rsidRPr="00E60F4C">
        <w:rPr>
          <w:rFonts w:ascii="SBSerifText" w:eastAsia="Times New Roman" w:hAnsi="SBSerifText" w:cs="Times New Roman"/>
          <w:b/>
          <w:bCs/>
          <w:color w:val="000000"/>
          <w:sz w:val="27"/>
          <w:szCs w:val="27"/>
          <w:lang w:eastAsia="ru-RU"/>
        </w:rPr>
        <w:t xml:space="preserve"> письма. 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Эти ссылки часто сокращаются мошенниками или форматируются так, что выглядят как ссылка, ведущая на официальный сайт, однако это не так.</w:t>
      </w:r>
    </w:p>
    <w:p w:rsidR="00E60F4C" w:rsidRPr="00E60F4C" w:rsidRDefault="00E60F4C" w:rsidP="00E60F4C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Проверяй любую ссылку, прежде чем ее открыть:</w:t>
      </w:r>
    </w:p>
    <w:p w:rsidR="00E60F4C" w:rsidRPr="00E60F4C" w:rsidRDefault="00E60F4C" w:rsidP="00E60F4C">
      <w:pPr>
        <w:shd w:val="clear" w:color="auto" w:fill="EEF3FF"/>
        <w:spacing w:before="100" w:beforeAutospacing="1" w:after="300" w:line="390" w:lineRule="atLeast"/>
        <w:outlineLvl w:val="3"/>
        <w:rPr>
          <w:rFonts w:ascii="SBSansDisplay" w:eastAsia="Times New Roman" w:hAnsi="SBSansDisplay" w:cs="Times New Roman"/>
          <w:b/>
          <w:bCs/>
          <w:color w:val="000000"/>
          <w:sz w:val="30"/>
          <w:szCs w:val="30"/>
          <w:lang w:eastAsia="ru-RU"/>
        </w:rPr>
      </w:pPr>
      <w:r w:rsidRPr="00E60F4C">
        <w:rPr>
          <w:rFonts w:ascii="SBSansDisplay" w:eastAsia="Times New Roman" w:hAnsi="SBSansDisplay" w:cs="Times New Roman"/>
          <w:b/>
          <w:bCs/>
          <w:color w:val="000000"/>
          <w:sz w:val="30"/>
          <w:szCs w:val="30"/>
          <w:lang w:eastAsia="ru-RU"/>
        </w:rPr>
        <w:t>Способ 1</w:t>
      </w:r>
    </w:p>
    <w:p w:rsidR="00E60F4C" w:rsidRPr="00E60F4C" w:rsidRDefault="00E60F4C" w:rsidP="00E60F4C">
      <w:pPr>
        <w:shd w:val="clear" w:color="auto" w:fill="EEF3FF"/>
        <w:spacing w:before="270" w:after="100" w:afterAutospacing="1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Наведи курсор мышки на ссылку в письме. В левом нижнем углу экрана браузера будет отображён адрес сайта, на который </w:t>
      </w:r>
      <w:r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Вас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хотят перевести</w:t>
      </w:r>
    </w:p>
    <w:p w:rsidR="00E60F4C" w:rsidRPr="00E60F4C" w:rsidRDefault="00E60F4C" w:rsidP="00E60F4C">
      <w:pPr>
        <w:shd w:val="clear" w:color="auto" w:fill="EEF3FF"/>
        <w:spacing w:before="100" w:beforeAutospacing="1" w:after="300" w:line="390" w:lineRule="atLeast"/>
        <w:outlineLvl w:val="3"/>
        <w:rPr>
          <w:rFonts w:ascii="SBSansDisplay" w:eastAsia="Times New Roman" w:hAnsi="SBSansDisplay" w:cs="Times New Roman"/>
          <w:b/>
          <w:bCs/>
          <w:color w:val="000000"/>
          <w:sz w:val="30"/>
          <w:szCs w:val="30"/>
          <w:lang w:eastAsia="ru-RU"/>
        </w:rPr>
      </w:pPr>
      <w:r w:rsidRPr="00E60F4C">
        <w:rPr>
          <w:rFonts w:ascii="SBSansDisplay" w:eastAsia="Times New Roman" w:hAnsi="SBSansDisplay" w:cs="Times New Roman"/>
          <w:b/>
          <w:bCs/>
          <w:color w:val="000000"/>
          <w:sz w:val="30"/>
          <w:szCs w:val="30"/>
          <w:lang w:eastAsia="ru-RU"/>
        </w:rPr>
        <w:t>Способ 2</w:t>
      </w:r>
    </w:p>
    <w:p w:rsidR="00E60F4C" w:rsidRPr="00E60F4C" w:rsidRDefault="00E60F4C" w:rsidP="00E60F4C">
      <w:pPr>
        <w:shd w:val="clear" w:color="auto" w:fill="EEF3FF"/>
        <w:spacing w:before="270" w:after="100" w:afterAutospacing="1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Нажми на ссылку правой кнопкой мыши, выбери «копировать гиперссылку». Открой любой текстовый редактор (</w:t>
      </w:r>
      <w:proofErr w:type="spellStart"/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Word</w:t>
      </w:r>
      <w:proofErr w:type="spellEnd"/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, блокнот и т.д.) и вставь скопированный текст.</w:t>
      </w:r>
    </w:p>
    <w:p w:rsidR="00E60F4C" w:rsidRPr="00E60F4C" w:rsidRDefault="00E60F4C" w:rsidP="00E60F4C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Если ссылка из </w:t>
      </w:r>
      <w:r w:rsidR="00917AC0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Вашего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письма и та, которую </w:t>
      </w:r>
      <w:r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Вы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увиди</w:t>
      </w:r>
      <w:r w:rsidR="00917AC0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те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после проверки, будут отличаться, письмо прислали мошенники и открывать ссылку опасно.</w:t>
      </w:r>
    </w:p>
    <w:p w:rsidR="00E60F4C" w:rsidRPr="00E60F4C" w:rsidRDefault="00E60F4C" w:rsidP="00E60F4C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Помни</w:t>
      </w:r>
      <w:r w:rsidR="00917AC0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те</w:t>
      </w: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, что </w:t>
      </w:r>
      <w:proofErr w:type="spellStart"/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фишинговые</w:t>
      </w:r>
      <w:proofErr w:type="spellEnd"/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 xml:space="preserve"> письма могут содержать веб-адрес, визуально похожий на настоящий адрес сайта, однако в ссылке может скрываться намеренная опечатка, например, «I» заменена на «1». Такая ссылка будет вести на фальшивый сайт, который создали мошенники.</w:t>
      </w:r>
    </w:p>
    <w:p w:rsidR="00E60F4C" w:rsidRPr="00E60F4C" w:rsidRDefault="00E60F4C" w:rsidP="00E60F4C">
      <w:pPr>
        <w:shd w:val="clear" w:color="auto" w:fill="FFFFFF"/>
        <w:spacing w:before="1050" w:after="450" w:line="480" w:lineRule="atLeast"/>
        <w:outlineLvl w:val="1"/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</w:pPr>
      <w:r w:rsidRPr="00E60F4C">
        <w:rPr>
          <w:rFonts w:ascii="SBSansDisplay" w:eastAsia="Times New Roman" w:hAnsi="SBSansDisplay" w:cs="Times New Roman"/>
          <w:b/>
          <w:bCs/>
          <w:color w:val="000000"/>
          <w:sz w:val="39"/>
          <w:szCs w:val="39"/>
          <w:lang w:eastAsia="ru-RU"/>
        </w:rPr>
        <w:lastRenderedPageBreak/>
        <w:t>4. Не скачивай вложения</w:t>
      </w:r>
    </w:p>
    <w:p w:rsidR="00E60F4C" w:rsidRPr="00E60F4C" w:rsidRDefault="00E60F4C" w:rsidP="00E60F4C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Злоумышленники часто к своим сообщениям прикрепляют файл или добавляют ссылку, при нажатии на которую незаметно для пользователя, загрузится вредоносное программное обеспечение.</w:t>
      </w:r>
    </w:p>
    <w:p w:rsidR="00E60F4C" w:rsidRPr="00E60F4C" w:rsidRDefault="00E60F4C" w:rsidP="00E60F4C">
      <w:pPr>
        <w:shd w:val="clear" w:color="auto" w:fill="FFFFFF"/>
        <w:spacing w:line="510" w:lineRule="atLeast"/>
        <w:outlineLvl w:val="2"/>
        <w:rPr>
          <w:rFonts w:ascii="SBSerifText" w:eastAsia="Times New Roman" w:hAnsi="SBSerifText" w:cs="Times New Roman"/>
          <w:i/>
          <w:iCs/>
          <w:color w:val="000000"/>
          <w:sz w:val="33"/>
          <w:szCs w:val="33"/>
          <w:lang w:eastAsia="ru-RU"/>
        </w:rPr>
      </w:pPr>
      <w:r w:rsidRPr="00E60F4C">
        <w:rPr>
          <w:rFonts w:ascii="SBSerifText" w:eastAsia="Times New Roman" w:hAnsi="SBSerifText" w:cs="Times New Roman"/>
          <w:i/>
          <w:iCs/>
          <w:color w:val="000000"/>
          <w:sz w:val="33"/>
          <w:szCs w:val="33"/>
          <w:lang w:eastAsia="ru-RU"/>
        </w:rPr>
        <w:t>Вредоносное ПО может маскироваться под стандартную программу, которая будет работать в фоновом режиме и красть конфиденциальную информацию с устройства (данные банковских карт, учётные данные пользователя и многое другое).</w:t>
      </w:r>
    </w:p>
    <w:p w:rsidR="00E60F4C" w:rsidRDefault="00E60F4C" w:rsidP="00E60F4C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</w:pPr>
      <w:r w:rsidRPr="00E60F4C">
        <w:rPr>
          <w:rFonts w:ascii="SBSerifText" w:eastAsia="Times New Roman" w:hAnsi="SBSerifText" w:cs="Times New Roman"/>
          <w:color w:val="000000"/>
          <w:sz w:val="27"/>
          <w:szCs w:val="27"/>
          <w:lang w:eastAsia="ru-RU"/>
        </w:rPr>
        <w:t>Другой неблагоприятный сценарий — установится программа-вымогатель, которая зашифрует или удалит конфиденциальные данные с устройства жертвы в целях выкупа. Даже при оплате выкупа нет гарантий, что данные будут восстановлены.</w:t>
      </w:r>
    </w:p>
    <w:p w:rsidR="00917AC0" w:rsidRPr="00E60F4C" w:rsidRDefault="00917AC0" w:rsidP="00E60F4C">
      <w:pPr>
        <w:shd w:val="clear" w:color="auto" w:fill="FFFFFF"/>
        <w:spacing w:after="0" w:line="450" w:lineRule="atLeast"/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eastAsia="ru-RU"/>
        </w:rPr>
      </w:pPr>
      <w:r w:rsidRPr="00917AC0">
        <w:rPr>
          <w:rFonts w:ascii="SBSerifText" w:eastAsia="Times New Roman" w:hAnsi="SBSerifText" w:cs="Times New Roman" w:hint="eastAsia"/>
          <w:b/>
          <w:i/>
          <w:color w:val="000000"/>
          <w:sz w:val="40"/>
          <w:szCs w:val="40"/>
          <w:lang w:eastAsia="ru-RU"/>
        </w:rPr>
        <w:t>О</w:t>
      </w:r>
      <w:r w:rsidRPr="00917AC0"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eastAsia="ru-RU"/>
        </w:rPr>
        <w:t xml:space="preserve">бращайте особое внимание на вложения с расширением </w:t>
      </w:r>
      <w:r w:rsidRPr="00917AC0"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val="en-US" w:eastAsia="ru-RU"/>
        </w:rPr>
        <w:t>exe</w:t>
      </w:r>
      <w:r w:rsidRPr="00917AC0"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eastAsia="ru-RU"/>
        </w:rPr>
        <w:t xml:space="preserve">, </w:t>
      </w:r>
      <w:r w:rsidRPr="00917AC0"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val="en-US" w:eastAsia="ru-RU"/>
        </w:rPr>
        <w:t>zip</w:t>
      </w:r>
      <w:r w:rsidRPr="00917AC0"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eastAsia="ru-RU"/>
        </w:rPr>
        <w:t xml:space="preserve">, </w:t>
      </w:r>
      <w:proofErr w:type="spellStart"/>
      <w:r w:rsidRPr="00917AC0"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val="en-US" w:eastAsia="ru-RU"/>
        </w:rPr>
        <w:t>rar</w:t>
      </w:r>
      <w:proofErr w:type="spellEnd"/>
      <w:r w:rsidRPr="00917AC0"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eastAsia="ru-RU"/>
        </w:rPr>
        <w:t xml:space="preserve">, </w:t>
      </w:r>
      <w:r w:rsidRPr="00917AC0"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val="en-US" w:eastAsia="ru-RU"/>
        </w:rPr>
        <w:t>pdf</w:t>
      </w:r>
      <w:r w:rsidRPr="00917AC0">
        <w:rPr>
          <w:rFonts w:ascii="SBSerifText" w:eastAsia="Times New Roman" w:hAnsi="SBSerifText" w:cs="Times New Roman"/>
          <w:b/>
          <w:i/>
          <w:color w:val="000000"/>
          <w:sz w:val="40"/>
          <w:szCs w:val="40"/>
          <w:lang w:eastAsia="ru-RU"/>
        </w:rPr>
        <w:t xml:space="preserve"> – это наиболее часто используемые форматы электронного документа, содержащие в своем составе вредоносное ПО.</w:t>
      </w:r>
    </w:p>
    <w:p w:rsidR="00E60F4C" w:rsidRDefault="00E60F4C" w:rsidP="00E60F4C">
      <w:pPr>
        <w:pStyle w:val="2"/>
        <w:shd w:val="clear" w:color="auto" w:fill="FFFFFF"/>
        <w:spacing w:before="1050" w:beforeAutospacing="0" w:after="450" w:afterAutospacing="0" w:line="480" w:lineRule="atLeast"/>
        <w:rPr>
          <w:rFonts w:ascii="SBSansDisplay" w:hAnsi="SBSansDisplay"/>
          <w:color w:val="000000"/>
          <w:sz w:val="39"/>
          <w:szCs w:val="39"/>
        </w:rPr>
      </w:pPr>
      <w:r>
        <w:rPr>
          <w:rFonts w:ascii="SBSansDisplay" w:hAnsi="SBSansDisplay"/>
          <w:color w:val="000000"/>
          <w:sz w:val="39"/>
          <w:szCs w:val="39"/>
        </w:rPr>
        <w:t>5. Будь внимателен к деталям</w:t>
      </w:r>
    </w:p>
    <w:p w:rsidR="00E60F4C" w:rsidRDefault="00E60F4C" w:rsidP="00E60F4C">
      <w:pPr>
        <w:pStyle w:val="sc-ad568d42-0"/>
        <w:shd w:val="clear" w:color="auto" w:fill="EEF3FF"/>
        <w:spacing w:line="450" w:lineRule="atLeast"/>
        <w:rPr>
          <w:rFonts w:ascii="SBSerifText" w:hAnsi="SBSerifText"/>
          <w:color w:val="000000"/>
          <w:sz w:val="27"/>
          <w:szCs w:val="27"/>
        </w:rPr>
      </w:pPr>
      <w:r>
        <w:rPr>
          <w:rFonts w:ascii="SBSerifText" w:hAnsi="SBSerifText"/>
          <w:color w:val="000000"/>
          <w:sz w:val="27"/>
          <w:szCs w:val="27"/>
        </w:rPr>
        <w:t xml:space="preserve">Плохая орфография, грамматика или пунктуация — это признаки </w:t>
      </w:r>
      <w:proofErr w:type="spellStart"/>
      <w:r>
        <w:rPr>
          <w:rFonts w:ascii="SBSerifText" w:hAnsi="SBSerifText"/>
          <w:color w:val="000000"/>
          <w:sz w:val="27"/>
          <w:szCs w:val="27"/>
        </w:rPr>
        <w:t>фишингового</w:t>
      </w:r>
      <w:proofErr w:type="spellEnd"/>
      <w:r>
        <w:rPr>
          <w:rFonts w:ascii="SBSerifText" w:hAnsi="SBSerifText"/>
          <w:color w:val="000000"/>
          <w:sz w:val="27"/>
          <w:szCs w:val="27"/>
        </w:rPr>
        <w:t xml:space="preserve"> письма.</w:t>
      </w:r>
    </w:p>
    <w:p w:rsidR="00E60F4C" w:rsidRDefault="00E60F4C" w:rsidP="00E60F4C">
      <w:pPr>
        <w:pStyle w:val="sc-ad568d42-0"/>
        <w:shd w:val="clear" w:color="auto" w:fill="FFFFFF"/>
        <w:spacing w:before="0" w:beforeAutospacing="0" w:after="0" w:afterAutospacing="0" w:line="450" w:lineRule="atLeast"/>
        <w:rPr>
          <w:rFonts w:ascii="SBSerifText" w:hAnsi="SBSerifText"/>
          <w:color w:val="000000"/>
          <w:sz w:val="27"/>
          <w:szCs w:val="27"/>
        </w:rPr>
      </w:pPr>
      <w:r>
        <w:rPr>
          <w:rFonts w:ascii="SBSerifText" w:hAnsi="SBSerifText"/>
          <w:color w:val="000000"/>
          <w:sz w:val="27"/>
          <w:szCs w:val="27"/>
        </w:rPr>
        <w:t xml:space="preserve">За маской злоумышленников нередко встречаются малограмотные личности или те, кто вовсе не говорит на русском языке, а текст сообщения набирает с помощью онлайн-переводчика. Также в подписи письма мошенники могут указать придуманные имена, например, Мария </w:t>
      </w:r>
      <w:proofErr w:type="spellStart"/>
      <w:r>
        <w:rPr>
          <w:rFonts w:ascii="SBSerifText" w:hAnsi="SBSerifText"/>
          <w:color w:val="000000"/>
          <w:sz w:val="27"/>
          <w:szCs w:val="27"/>
        </w:rPr>
        <w:t>Поппинс</w:t>
      </w:r>
      <w:proofErr w:type="spellEnd"/>
      <w:r>
        <w:rPr>
          <w:rFonts w:ascii="SBSerifText" w:hAnsi="SBSerifText"/>
          <w:color w:val="000000"/>
          <w:sz w:val="27"/>
          <w:szCs w:val="27"/>
        </w:rPr>
        <w:t>.</w:t>
      </w:r>
    </w:p>
    <w:p w:rsidR="00E60F4C" w:rsidRDefault="00E60F4C" w:rsidP="00E60F4C">
      <w:pPr>
        <w:pStyle w:val="sc-ad568d42-0"/>
        <w:shd w:val="clear" w:color="auto" w:fill="FFFFFF"/>
        <w:spacing w:before="0" w:beforeAutospacing="0" w:after="0" w:afterAutospacing="0" w:line="450" w:lineRule="atLeast"/>
        <w:rPr>
          <w:rFonts w:ascii="SBSerifText" w:hAnsi="SBSerifText"/>
          <w:color w:val="000000"/>
          <w:sz w:val="27"/>
          <w:szCs w:val="27"/>
        </w:rPr>
      </w:pPr>
      <w:r>
        <w:rPr>
          <w:rFonts w:ascii="SBSerifText" w:hAnsi="SBSerifText"/>
          <w:color w:val="000000"/>
          <w:sz w:val="27"/>
          <w:szCs w:val="27"/>
        </w:rPr>
        <w:lastRenderedPageBreak/>
        <w:t>Обрати</w:t>
      </w:r>
      <w:r>
        <w:rPr>
          <w:rFonts w:ascii="SBSerifText" w:hAnsi="SBSerifText"/>
          <w:color w:val="000000"/>
          <w:sz w:val="27"/>
          <w:szCs w:val="27"/>
        </w:rPr>
        <w:t>те</w:t>
      </w:r>
      <w:r>
        <w:rPr>
          <w:rFonts w:ascii="SBSerifText" w:hAnsi="SBSerifText"/>
          <w:color w:val="000000"/>
          <w:sz w:val="27"/>
          <w:szCs w:val="27"/>
        </w:rPr>
        <w:t xml:space="preserve"> внимание и на детали письма, да</w:t>
      </w:r>
      <w:r w:rsidR="00917AC0">
        <w:rPr>
          <w:rFonts w:ascii="SBSerifText" w:hAnsi="SBSerifText"/>
          <w:color w:val="000000"/>
          <w:sz w:val="27"/>
          <w:szCs w:val="27"/>
        </w:rPr>
        <w:t>т</w:t>
      </w:r>
      <w:r>
        <w:rPr>
          <w:rFonts w:ascii="SBSerifText" w:hAnsi="SBSerifText"/>
          <w:color w:val="000000"/>
          <w:sz w:val="27"/>
          <w:szCs w:val="27"/>
        </w:rPr>
        <w:t>ы</w:t>
      </w:r>
      <w:r>
        <w:rPr>
          <w:rFonts w:ascii="SBSerifText" w:hAnsi="SBSerifText"/>
          <w:color w:val="000000"/>
          <w:sz w:val="27"/>
          <w:szCs w:val="27"/>
        </w:rPr>
        <w:t xml:space="preserve">, места и другие нюансы, которые помогут понять, что данное письмо не имеет к </w:t>
      </w:r>
      <w:r w:rsidR="00917AC0">
        <w:rPr>
          <w:rFonts w:ascii="SBSerifText" w:hAnsi="SBSerifText"/>
          <w:color w:val="000000"/>
          <w:sz w:val="27"/>
          <w:szCs w:val="27"/>
        </w:rPr>
        <w:t>Вам</w:t>
      </w:r>
      <w:r>
        <w:rPr>
          <w:rFonts w:ascii="SBSerifText" w:hAnsi="SBSerifText"/>
          <w:color w:val="000000"/>
          <w:sz w:val="27"/>
          <w:szCs w:val="27"/>
        </w:rPr>
        <w:t xml:space="preserve"> никакого отношения. Внимательность поможет не стать новой жертвой обмана.</w:t>
      </w:r>
    </w:p>
    <w:p w:rsidR="00E60F4C" w:rsidRDefault="00E60F4C" w:rsidP="00E60F4C">
      <w:pPr>
        <w:pStyle w:val="2"/>
        <w:shd w:val="clear" w:color="auto" w:fill="FFFFFF"/>
        <w:spacing w:before="1050" w:beforeAutospacing="0" w:after="450" w:afterAutospacing="0" w:line="480" w:lineRule="atLeast"/>
        <w:rPr>
          <w:rFonts w:ascii="SBSansDisplay" w:hAnsi="SBSansDisplay"/>
          <w:color w:val="000000"/>
          <w:sz w:val="39"/>
          <w:szCs w:val="39"/>
        </w:rPr>
      </w:pPr>
      <w:r>
        <w:rPr>
          <w:rFonts w:ascii="SBSansDisplay" w:hAnsi="SBSansDisplay"/>
          <w:color w:val="000000"/>
          <w:sz w:val="39"/>
          <w:szCs w:val="39"/>
        </w:rPr>
        <w:t>6. Не торопи</w:t>
      </w:r>
      <w:r w:rsidR="00917AC0">
        <w:rPr>
          <w:rFonts w:ascii="SBSansDisplay" w:hAnsi="SBSansDisplay"/>
          <w:color w:val="000000"/>
          <w:sz w:val="39"/>
          <w:szCs w:val="39"/>
        </w:rPr>
        <w:t>те</w:t>
      </w:r>
      <w:r>
        <w:rPr>
          <w:rFonts w:ascii="SBSansDisplay" w:hAnsi="SBSansDisplay"/>
          <w:color w:val="000000"/>
          <w:sz w:val="39"/>
          <w:szCs w:val="39"/>
        </w:rPr>
        <w:t>сь и взвесь ситуацию</w:t>
      </w:r>
    </w:p>
    <w:p w:rsidR="00E60F4C" w:rsidRDefault="00E60F4C" w:rsidP="00E60F4C">
      <w:pPr>
        <w:pStyle w:val="sc-ad568d42-0"/>
        <w:shd w:val="clear" w:color="auto" w:fill="FFFFFF"/>
        <w:spacing w:before="0" w:beforeAutospacing="0" w:after="0" w:afterAutospacing="0" w:line="450" w:lineRule="atLeast"/>
        <w:rPr>
          <w:rFonts w:ascii="SBSerifText" w:hAnsi="SBSerifText"/>
          <w:color w:val="000000"/>
          <w:sz w:val="27"/>
          <w:szCs w:val="27"/>
        </w:rPr>
      </w:pPr>
      <w:r>
        <w:rPr>
          <w:rFonts w:ascii="SBSerifText" w:hAnsi="SBSerifText"/>
          <w:color w:val="000000"/>
          <w:sz w:val="27"/>
          <w:szCs w:val="27"/>
        </w:rPr>
        <w:t>Вас</w:t>
      </w:r>
      <w:r>
        <w:rPr>
          <w:rFonts w:ascii="SBSerifText" w:hAnsi="SBSerifText"/>
          <w:color w:val="000000"/>
          <w:sz w:val="27"/>
          <w:szCs w:val="27"/>
        </w:rPr>
        <w:t xml:space="preserve"> должно насторожить, если тема, контент письма или название файлов побуждают </w:t>
      </w:r>
      <w:r>
        <w:rPr>
          <w:rFonts w:ascii="SBSerifText" w:hAnsi="SBSerifText"/>
          <w:color w:val="000000"/>
          <w:sz w:val="27"/>
          <w:szCs w:val="27"/>
        </w:rPr>
        <w:t>Вас</w:t>
      </w:r>
      <w:r>
        <w:rPr>
          <w:rFonts w:ascii="SBSerifText" w:hAnsi="SBSerifText"/>
          <w:color w:val="000000"/>
          <w:sz w:val="27"/>
          <w:szCs w:val="27"/>
        </w:rPr>
        <w:t xml:space="preserve"> к немедленному действию (к переходу по ссылке, к нажатию на кнопку, к открытию файла, к немедленному ответу на письмо), либо вызывают у </w:t>
      </w:r>
      <w:r>
        <w:rPr>
          <w:rFonts w:ascii="SBSerifText" w:hAnsi="SBSerifText"/>
          <w:color w:val="000000"/>
          <w:sz w:val="27"/>
          <w:szCs w:val="27"/>
        </w:rPr>
        <w:t>Вас</w:t>
      </w:r>
      <w:r>
        <w:rPr>
          <w:rFonts w:ascii="SBSerifText" w:hAnsi="SBSerifText"/>
          <w:color w:val="000000"/>
          <w:sz w:val="27"/>
          <w:szCs w:val="27"/>
        </w:rPr>
        <w:t xml:space="preserve"> любопытство. Мошенники — хорошие психологи, и они используют любые способы, чтобы убедить жертву открыть ссылку или скачать вложение.</w:t>
      </w:r>
    </w:p>
    <w:p w:rsidR="00E60F4C" w:rsidRDefault="00E60F4C"/>
    <w:sectPr w:rsidR="00E6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SansDisplay">
    <w:altName w:val="Times New Roman"/>
    <w:panose1 w:val="00000000000000000000"/>
    <w:charset w:val="00"/>
    <w:family w:val="roman"/>
    <w:notTrueType/>
    <w:pitch w:val="default"/>
  </w:font>
  <w:font w:name="SBSerif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1840"/>
    <w:multiLevelType w:val="multilevel"/>
    <w:tmpl w:val="F0DE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A783E"/>
    <w:multiLevelType w:val="multilevel"/>
    <w:tmpl w:val="8F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4C"/>
    <w:rsid w:val="000E49EC"/>
    <w:rsid w:val="00917AC0"/>
    <w:rsid w:val="00E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D0ED"/>
  <w15:chartTrackingRefBased/>
  <w15:docId w15:val="{6E4CDDC2-922E-4027-B3E2-DE904FA0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0F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0F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c-ad568d42-0">
    <w:name w:val="sc-ad568d42-0"/>
    <w:basedOn w:val="a"/>
    <w:rsid w:val="00E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-highlighting">
    <w:name w:val="tooltip-highlighting"/>
    <w:basedOn w:val="a0"/>
    <w:rsid w:val="00E60F4C"/>
  </w:style>
  <w:style w:type="character" w:styleId="a3">
    <w:name w:val="Hyperlink"/>
    <w:basedOn w:val="a0"/>
    <w:uiPriority w:val="99"/>
    <w:semiHidden/>
    <w:unhideWhenUsed/>
    <w:rsid w:val="00E60F4C"/>
    <w:rPr>
      <w:color w:val="0000FF"/>
      <w:u w:val="single"/>
    </w:rPr>
  </w:style>
  <w:style w:type="paragraph" w:customStyle="1" w:styleId="sc-12eb7d7f-4">
    <w:name w:val="sc-12eb7d7f-4"/>
    <w:basedOn w:val="a"/>
    <w:rsid w:val="00E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12eb7d7f-5">
    <w:name w:val="sc-12eb7d7f-5"/>
    <w:basedOn w:val="a"/>
    <w:rsid w:val="00E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221">
          <w:marLeft w:val="0"/>
          <w:marRight w:val="0"/>
          <w:marTop w:val="600"/>
          <w:marBottom w:val="600"/>
          <w:divBdr>
            <w:top w:val="single" w:sz="6" w:space="15" w:color="D5D7DD"/>
            <w:left w:val="single" w:sz="6" w:space="15" w:color="D5D7DD"/>
            <w:bottom w:val="single" w:sz="6" w:space="15" w:color="D5D7DD"/>
            <w:right w:val="single" w:sz="6" w:space="15" w:color="D5D7DD"/>
          </w:divBdr>
          <w:divsChild>
            <w:div w:id="49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958">
          <w:marLeft w:val="0"/>
          <w:marRight w:val="0"/>
          <w:marTop w:val="600"/>
          <w:marBottom w:val="600"/>
          <w:divBdr>
            <w:top w:val="single" w:sz="6" w:space="15" w:color="D5D7DD"/>
            <w:left w:val="single" w:sz="6" w:space="15" w:color="D5D7DD"/>
            <w:bottom w:val="single" w:sz="6" w:space="15" w:color="D5D7DD"/>
            <w:right w:val="single" w:sz="6" w:space="15" w:color="D5D7DD"/>
          </w:divBdr>
          <w:divsChild>
            <w:div w:id="9002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177">
          <w:marLeft w:val="0"/>
          <w:marRight w:val="0"/>
          <w:marTop w:val="600"/>
          <w:marBottom w:val="240"/>
          <w:divBdr>
            <w:top w:val="single" w:sz="6" w:space="15" w:color="D5D7DD"/>
            <w:left w:val="single" w:sz="6" w:space="15" w:color="D5D7DD"/>
            <w:bottom w:val="single" w:sz="6" w:space="15" w:color="D5D7DD"/>
            <w:right w:val="single" w:sz="6" w:space="15" w:color="D5D7DD"/>
          </w:divBdr>
          <w:divsChild>
            <w:div w:id="7250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0389">
          <w:marLeft w:val="0"/>
          <w:marRight w:val="0"/>
          <w:marTop w:val="240"/>
          <w:marBottom w:val="600"/>
          <w:divBdr>
            <w:top w:val="single" w:sz="6" w:space="15" w:color="D5D7DD"/>
            <w:left w:val="single" w:sz="6" w:space="15" w:color="D5D7DD"/>
            <w:bottom w:val="single" w:sz="6" w:space="15" w:color="D5D7DD"/>
            <w:right w:val="single" w:sz="6" w:space="15" w:color="D5D7DD"/>
          </w:divBdr>
          <w:divsChild>
            <w:div w:id="4265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579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Сергей Сергеевич</dc:creator>
  <cp:keywords/>
  <dc:description/>
  <cp:lastModifiedBy>Бычков Сергей Сергеевич</cp:lastModifiedBy>
  <cp:revision>1</cp:revision>
  <dcterms:created xsi:type="dcterms:W3CDTF">2025-06-20T01:46:00Z</dcterms:created>
  <dcterms:modified xsi:type="dcterms:W3CDTF">2025-06-20T02:03:00Z</dcterms:modified>
</cp:coreProperties>
</file>