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212529"/>
          <w:sz w:val="36"/>
          <w:szCs w:val="36"/>
          <w:lang w:eastAsia="ru-RU"/>
        </w:rPr>
      </w:pPr>
      <w:r w:rsidRPr="00381D36">
        <w:rPr>
          <w:rFonts w:ascii="inherit" w:eastAsia="Times New Roman" w:hAnsi="inherit" w:cs="Segoe UI"/>
          <w:color w:val="212529"/>
          <w:sz w:val="36"/>
          <w:szCs w:val="36"/>
          <w:lang w:eastAsia="ru-RU"/>
        </w:rPr>
        <w:t>Эффективно ли лечение наркомании народными средствами?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Повторный расцвет народной медицины произошел в России, да и на всем постсоветском пространстве, в 90-х годах. Однако возникла она гораздо раньше и развивалась на протяжении многих тысяч лет. Именно поэтому так велико доверие к </w:t>
      </w:r>
      <w:hyperlink r:id="rId6" w:history="1">
        <w:r w:rsidRPr="00381D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различным народным методам</w:t>
        </w:r>
      </w:hyperlink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 стремление к лечению болезней безопасными, по мнению некоторых людей, средствами. Но все ли болезни может вылечить народная медицина? Так ли она эффективна в отношении «современных» болезней и зависимостей?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России наркомания появилась относительно недавно по сравнению с европейскими и азиатскими странами, но, к сожалению, как и все новое, достаточно быстро охватили незрелые умы. Из этого следует, что народная медицина, зародившаяся пускай и очень давно, не особенно эффективна в преодолении наркомании. Если при </w:t>
      </w:r>
      <w:hyperlink r:id="rId7" w:history="1">
        <w:r w:rsidRPr="00381D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лечении алкоголизма</w:t>
        </w:r>
      </w:hyperlink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можно рассчитывать на более или менее действенные результаты, то при избавлении от наркотической зависимости необходимый эффект не всегда присутствует.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Например, есл</w:t>
      </w: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вы хотите найти в сети информацию о лечении наркомании народными средствами за рубежом, вы не обнаружите каких-либо конкретных советов. Зарубежная медицина не склонна доверять лечение этой тяжелой болезни народным советам. Поэтому настоятельно рекомендуем обращаться к профильным специалистам, а не к знахарям, какой бы авторитет они не имели.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Безусловно, абсолютного запрета на </w:t>
      </w:r>
      <w:hyperlink r:id="rId8" w:history="1">
        <w:r w:rsidRPr="00381D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лечение наркомании</w:t>
        </w:r>
      </w:hyperlink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народными средствами нет, и каждый вправе сам решать, что может ему помочь, но следует учитывать, что выбор малоэффективных и сомнительных способов и средств может повлечь за собой не только потерю драгоценного времени, но и дополнительные проблемы со здоровьем.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212529"/>
          <w:sz w:val="36"/>
          <w:szCs w:val="36"/>
          <w:lang w:eastAsia="ru-RU"/>
        </w:rPr>
      </w:pPr>
      <w:r w:rsidRPr="00381D36">
        <w:rPr>
          <w:rFonts w:ascii="inherit" w:eastAsia="Times New Roman" w:hAnsi="inherit" w:cs="Segoe UI"/>
          <w:color w:val="212529"/>
          <w:sz w:val="36"/>
          <w:szCs w:val="36"/>
          <w:lang w:eastAsia="ru-RU"/>
        </w:rPr>
        <w:t>Народные средства от наркотической ломки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Если вы все еще убеждены в возможности и целесообразности лечения наркомании народными средствами, то предлагаем вам список самых распространенных методов.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212529"/>
          <w:sz w:val="27"/>
          <w:szCs w:val="27"/>
          <w:lang w:eastAsia="ru-RU"/>
        </w:rPr>
      </w:pPr>
      <w:r w:rsidRPr="00381D36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Травы от наркомании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основе выбора данного метода лежит желание с помощью настоек и отваров из особых травяных сборов оградить зависимого от устойчивой тяги, а также облегчить симптомы абстиненции.</w:t>
      </w:r>
    </w:p>
    <w:p w:rsidR="00C90DF2" w:rsidRDefault="00C90DF2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При этом используются следующие группы растений:</w:t>
      </w:r>
    </w:p>
    <w:p w:rsidR="00381D36" w:rsidRPr="00381D36" w:rsidRDefault="00381D36" w:rsidP="00381D3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Успокоительные</w:t>
      </w:r>
      <w:proofErr w:type="gram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(пустырник, мята, валериана и мелисса);</w:t>
      </w:r>
    </w:p>
    <w:p w:rsidR="00381D36" w:rsidRPr="00381D36" w:rsidRDefault="00381D36" w:rsidP="00381D3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Для выведения токсинов (крапива, девясил и льняное семя);</w:t>
      </w:r>
    </w:p>
    <w:p w:rsidR="00381D36" w:rsidRPr="00381D36" w:rsidRDefault="00381D36" w:rsidP="00381D3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Противовоспалительные (плоды брусники, малины и клюквы);</w:t>
      </w:r>
    </w:p>
    <w:p w:rsidR="00381D36" w:rsidRPr="00381D36" w:rsidRDefault="00381D36" w:rsidP="00381D3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Противорвотные</w:t>
      </w:r>
      <w:proofErr w:type="gram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(лавровый лист, махорка, чабрец и чемерица).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Результативность таких средств возможна только при использовании их как вспомогательной терапии к врачебному лечению наркомании. Дозировка должна рассчитываться врачом-наркологом, так как зачастую домашние рецепты содержат в своем составе ядовитые растения, а также этиловые компоненты.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Следует учесть, что самостоятельный подбор компонентов и дозировки может иметь общие негативные последствия:</w:t>
      </w:r>
    </w:p>
    <w:p w:rsidR="00381D36" w:rsidRPr="00381D36" w:rsidRDefault="00381D36" w:rsidP="00381D3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аллергию;</w:t>
      </w:r>
    </w:p>
    <w:p w:rsidR="00381D36" w:rsidRPr="00381D36" w:rsidRDefault="00381D36" w:rsidP="00381D3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отравление;</w:t>
      </w:r>
    </w:p>
    <w:p w:rsidR="00381D36" w:rsidRPr="00381D36" w:rsidRDefault="00381D36" w:rsidP="00381D3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нарушения в работе жизненно важных органов.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212529"/>
          <w:sz w:val="27"/>
          <w:szCs w:val="27"/>
          <w:lang w:eastAsia="ru-RU"/>
        </w:rPr>
      </w:pPr>
      <w:r w:rsidRPr="00381D36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Принудительная изоляция от наркомании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Выбирая данный способ «лечения», родные насильно удерживают наркозависимого в доме, не позволяя принимать наркотики и контактировать с привычным окружением. Такой подход мотивирован тем, что, «перетерпев» ломку, он сможет излечиться от пристрастия к психотропным веществам.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Результативность этого варианта гарантирована лишь в том </w:t>
      </w:r>
      <w:proofErr w:type="gram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случае</w:t>
      </w:r>
      <w:proofErr w:type="gram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если имело место разовое употребление легких наркотиков и находящийся в принудительной изоляции не имеет психических заболеваний. Домашняя изоляция не является способом лечения, а лишь временно снимает влечение к наркотикам, не избавляя от причины болезни – психосоциальных расстройств личности. Вскоре человек снова вернется к привычному ходу событий.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 тому же принудительная изоляция может нести в себе определенную опасность:</w:t>
      </w:r>
    </w:p>
    <w:p w:rsidR="00381D36" w:rsidRPr="00381D36" w:rsidRDefault="00381D36" w:rsidP="00381D3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Отсутствие квалифицированной помощи при абстиненции. Некоторые проявления ломки без контроля врача-нарколога могут привести к неблагоприятным последствиям: скачкам давления и температуры, тахикардии, судорогам, рвоте и диарее;</w:t>
      </w:r>
    </w:p>
    <w:p w:rsidR="00381D36" w:rsidRPr="00381D36" w:rsidRDefault="00381D36" w:rsidP="00381D3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Появление дополнительных психических и депрессивных расстройств. Без привычной дозы начинается депрессия, а </w:t>
      </w:r>
      <w:proofErr w:type="gram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значит</w:t>
      </w:r>
      <w:proofErr w:type="gram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может </w:t>
      </w:r>
      <w:proofErr w:type="spell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потребовтаься</w:t>
      </w:r>
      <w:proofErr w:type="spell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дополнительное </w:t>
      </w:r>
      <w:hyperlink r:id="rId9" w:history="1">
        <w:r w:rsidRPr="00381D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лечение психических расстройств</w:t>
        </w:r>
      </w:hyperlink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Если отсутствует должная медицинская помощь, больной склонен к насилию не только над близкими, но и над собой.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212529"/>
          <w:sz w:val="27"/>
          <w:szCs w:val="27"/>
          <w:lang w:eastAsia="ru-RU"/>
        </w:rPr>
      </w:pPr>
      <w:r w:rsidRPr="00381D36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lastRenderedPageBreak/>
        <w:t>Замещение при наркомании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Данный метод призван смягчить абстинентный синдром и отвлечь от тяги к наркотикам. Для этого используются болеутоляющее, успокоительное или снотворное, а также алкоголь или более слабые наркотики.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Этот малоэффективный способ приводит к новой зависимости, а также:</w:t>
      </w:r>
    </w:p>
    <w:p w:rsidR="00381D36" w:rsidRPr="00381D36" w:rsidRDefault="00381D36" w:rsidP="00381D3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Интоксикации и отравлению из-за превышения дозировки или не правильном комбинировании друг с другом или с алкоголем;</w:t>
      </w:r>
    </w:p>
    <w:p w:rsidR="00381D36" w:rsidRPr="00381D36" w:rsidRDefault="00381D36" w:rsidP="00381D3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Самостоятельное использование замещающих препаратов пагубно сказывается на ослабленной психике, провоцируя появление непредсказуемых психических реакций: нервных срывов, агрессии и суицидальных проявлений;</w:t>
      </w:r>
    </w:p>
    <w:p w:rsidR="00381D36" w:rsidRPr="00381D36" w:rsidRDefault="00381D36" w:rsidP="00381D3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Смертельные случаи из-за сбоя в работе жизненно важных органов на фоне имеющихся заболеваний и дополнительной нагрузки от замещающих лекарств и алкоголя.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212529"/>
          <w:sz w:val="27"/>
          <w:szCs w:val="27"/>
          <w:lang w:eastAsia="ru-RU"/>
        </w:rPr>
      </w:pPr>
      <w:proofErr w:type="spellStart"/>
      <w:r w:rsidRPr="00381D36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Детоксикация</w:t>
      </w:r>
      <w:proofErr w:type="spellEnd"/>
      <w:r w:rsidRPr="00381D36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 xml:space="preserve"> народными средствами при наркомании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Метод направлен на прекращение абстиненции и очищение организма от психотропных токсинов. Помимо употребления травяных настоев и чаев, рекомендуются интенсивное посещение сауны, а также физические нагрузки, при которых токсины удаляются из организма с помощью потоотделения.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Такая </w:t>
      </w:r>
      <w:proofErr w:type="spell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детоксикация</w:t>
      </w:r>
      <w:proofErr w:type="spell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может сработать только на здоровом человеке, а вот в случае с наркоманом она может стать смертельно опасной. Это связано с возрастанием нагрузки на </w:t>
      </w:r>
      <w:proofErr w:type="gram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сердечно-сосудистую</w:t>
      </w:r>
      <w:proofErr w:type="gram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систему, которая и без того ослаблена, при этом возникают тахикардия, скачки артериального давления, велика вероятность смерти.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212529"/>
          <w:sz w:val="27"/>
          <w:szCs w:val="27"/>
          <w:lang w:eastAsia="ru-RU"/>
        </w:rPr>
      </w:pPr>
      <w:r w:rsidRPr="00381D36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Акупунктура при наркомании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Данный способ предусматривает воздействие специальными иглами на особые точки тела. Эффективность акупунктуры при лечении наркозависимости не имеет достаточных научных доказательств. Медики сходятся во мнении, что имеет место эффекта плацебо, который и убеждает пациента или его родных в излечении. Обычно ее действие распространяется на легко внушаемых людей и к тому же не гарантирует длительного излечения.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Следует учесть, что акупунктура считается самой опасной процедурой в нетрадиционной медицине и часто приводит к следующим последствиям:</w:t>
      </w:r>
    </w:p>
    <w:p w:rsidR="00381D36" w:rsidRPr="00381D36" w:rsidRDefault="00381D36" w:rsidP="00381D36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Повреждению сосудов и нервов, способствующих не только к возникновению воспалительных процессов, но и нарушению в работе частей тела и органов;</w:t>
      </w:r>
    </w:p>
    <w:p w:rsidR="00381D36" w:rsidRPr="00381D36" w:rsidRDefault="00381D36" w:rsidP="00381D36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Недостаточная стерильность при проведении иглоукалывания может служить дополнительной вероятностью заражения смертельными инфекционными болезнями;</w:t>
      </w:r>
    </w:p>
    <w:p w:rsidR="00381D36" w:rsidRPr="00381D36" w:rsidRDefault="00381D36" w:rsidP="00381D36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Провоцирование развития злокачественных опухолей из-за повреждения родинок или доброкачественных образований.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212529"/>
          <w:sz w:val="27"/>
          <w:szCs w:val="27"/>
          <w:lang w:eastAsia="ru-RU"/>
        </w:rPr>
      </w:pPr>
      <w:r w:rsidRPr="00381D36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Заговоры и молитвы при наркомании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Этот метод основан на вере в магическое воздействие определенных текстов и фраз, которые нужно произносить больному или его родственникам. Довольно часто слова сопровождаются особыми ритуалами, которые нужно неукоснительно соблюдать.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Результативность способа зависит от личной веры больного в подобные манипуляции. </w:t>
      </w:r>
      <w:proofErr w:type="gram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При частом самостоятельном повторении вслух заговор (молитва, мантра) может отдаленно напоминать психологическое </w:t>
      </w:r>
      <w:proofErr w:type="spellStart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самокодирование</w:t>
      </w:r>
      <w:proofErr w:type="spellEnd"/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при котором наркозависимый начинает верить в особую силу этих слов и внушает себе желаемое воздействие.</w:t>
      </w:r>
      <w:proofErr w:type="gramEnd"/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Следует учесть, что этот метод действует при определенной внушаемости больного и дает нестойкий временный эффект.</w:t>
      </w:r>
    </w:p>
    <w:p w:rsidR="00381D36" w:rsidRPr="00381D36" w:rsidRDefault="00381D36" w:rsidP="00381D36">
      <w:pPr>
        <w:shd w:val="clear" w:color="auto" w:fill="F9F9F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При этом на некоторых подобные тексты производят абсолютно противоположное воздействие и ведут </w:t>
      </w:r>
      <w:proofErr w:type="gramStart"/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</w:t>
      </w:r>
      <w:proofErr w:type="gramEnd"/>
      <w:r w:rsidRPr="00381D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</w:p>
    <w:p w:rsidR="00381D36" w:rsidRPr="00381D36" w:rsidRDefault="00381D36" w:rsidP="00381D3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неуравновешенности и раздражительности;</w:t>
      </w:r>
    </w:p>
    <w:p w:rsidR="00381D36" w:rsidRPr="00381D36" w:rsidRDefault="00381D36" w:rsidP="00381D3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агрессии, направленной на себя и/или окружающих;</w:t>
      </w:r>
    </w:p>
    <w:p w:rsidR="00381D36" w:rsidRPr="00381D36" w:rsidRDefault="00381D36" w:rsidP="00381D3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депрессии и апатии;</w:t>
      </w:r>
    </w:p>
    <w:p w:rsidR="00381D36" w:rsidRPr="00381D36" w:rsidRDefault="00381D36" w:rsidP="00381D3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психозам;</w:t>
      </w:r>
    </w:p>
    <w:p w:rsidR="00381D36" w:rsidRPr="00381D36" w:rsidRDefault="00381D36" w:rsidP="00381D3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паническим приступам;</w:t>
      </w:r>
    </w:p>
    <w:p w:rsidR="00381D36" w:rsidRDefault="00381D36" w:rsidP="00381D3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jc w:val="both"/>
      </w:pPr>
      <w:r w:rsidRPr="00381D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склонности к самоубийству.</w:t>
      </w:r>
    </w:p>
    <w:sectPr w:rsidR="0038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1C8"/>
    <w:multiLevelType w:val="multilevel"/>
    <w:tmpl w:val="02C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3DB"/>
    <w:multiLevelType w:val="multilevel"/>
    <w:tmpl w:val="C018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011CB"/>
    <w:multiLevelType w:val="multilevel"/>
    <w:tmpl w:val="98D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306DF"/>
    <w:multiLevelType w:val="multilevel"/>
    <w:tmpl w:val="AFC6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A1C87"/>
    <w:multiLevelType w:val="multilevel"/>
    <w:tmpl w:val="3A5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70D7A"/>
    <w:multiLevelType w:val="multilevel"/>
    <w:tmpl w:val="7F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0359B"/>
    <w:multiLevelType w:val="multilevel"/>
    <w:tmpl w:val="945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5A"/>
    <w:rsid w:val="00084AA7"/>
    <w:rsid w:val="00091C4F"/>
    <w:rsid w:val="000A05F1"/>
    <w:rsid w:val="000A5923"/>
    <w:rsid w:val="000C5E7F"/>
    <w:rsid w:val="000E1A7B"/>
    <w:rsid w:val="000E454D"/>
    <w:rsid w:val="000E6B50"/>
    <w:rsid w:val="001074A4"/>
    <w:rsid w:val="00110187"/>
    <w:rsid w:val="001A54D0"/>
    <w:rsid w:val="001C72A2"/>
    <w:rsid w:val="001E73B4"/>
    <w:rsid w:val="001F30E9"/>
    <w:rsid w:val="0021782C"/>
    <w:rsid w:val="00256E3D"/>
    <w:rsid w:val="00275A0D"/>
    <w:rsid w:val="00283985"/>
    <w:rsid w:val="002847FD"/>
    <w:rsid w:val="00312C54"/>
    <w:rsid w:val="003242A0"/>
    <w:rsid w:val="003422D0"/>
    <w:rsid w:val="0034393A"/>
    <w:rsid w:val="00344568"/>
    <w:rsid w:val="00363993"/>
    <w:rsid w:val="0036645B"/>
    <w:rsid w:val="00381D36"/>
    <w:rsid w:val="003C604B"/>
    <w:rsid w:val="003D26B2"/>
    <w:rsid w:val="003F6578"/>
    <w:rsid w:val="00401180"/>
    <w:rsid w:val="00420B8D"/>
    <w:rsid w:val="0043309B"/>
    <w:rsid w:val="00462A24"/>
    <w:rsid w:val="0049504C"/>
    <w:rsid w:val="00503F1A"/>
    <w:rsid w:val="00514789"/>
    <w:rsid w:val="00520E2D"/>
    <w:rsid w:val="005434FF"/>
    <w:rsid w:val="00547638"/>
    <w:rsid w:val="005545B7"/>
    <w:rsid w:val="00560DFD"/>
    <w:rsid w:val="005640FE"/>
    <w:rsid w:val="005742EB"/>
    <w:rsid w:val="005B1DE5"/>
    <w:rsid w:val="005C74A3"/>
    <w:rsid w:val="005E2A67"/>
    <w:rsid w:val="005F3E12"/>
    <w:rsid w:val="006164C7"/>
    <w:rsid w:val="006623A8"/>
    <w:rsid w:val="00665F5B"/>
    <w:rsid w:val="006D2FD3"/>
    <w:rsid w:val="006E2A4B"/>
    <w:rsid w:val="006E2C93"/>
    <w:rsid w:val="006F7FA2"/>
    <w:rsid w:val="007024DD"/>
    <w:rsid w:val="00715C73"/>
    <w:rsid w:val="00717E10"/>
    <w:rsid w:val="007306B7"/>
    <w:rsid w:val="00750AB6"/>
    <w:rsid w:val="00756D4C"/>
    <w:rsid w:val="00757257"/>
    <w:rsid w:val="0077380E"/>
    <w:rsid w:val="0078503A"/>
    <w:rsid w:val="007A6CD9"/>
    <w:rsid w:val="007F74A0"/>
    <w:rsid w:val="0082652E"/>
    <w:rsid w:val="008967E0"/>
    <w:rsid w:val="008968EC"/>
    <w:rsid w:val="008A2B64"/>
    <w:rsid w:val="008A6C0A"/>
    <w:rsid w:val="008B24E5"/>
    <w:rsid w:val="008C591A"/>
    <w:rsid w:val="008E2C3A"/>
    <w:rsid w:val="008E5D89"/>
    <w:rsid w:val="008E5F44"/>
    <w:rsid w:val="008F6F8B"/>
    <w:rsid w:val="0091134A"/>
    <w:rsid w:val="00915FEC"/>
    <w:rsid w:val="00943F73"/>
    <w:rsid w:val="00950FAE"/>
    <w:rsid w:val="00952F84"/>
    <w:rsid w:val="009931DC"/>
    <w:rsid w:val="009E0C89"/>
    <w:rsid w:val="00A06839"/>
    <w:rsid w:val="00A476E0"/>
    <w:rsid w:val="00A9102A"/>
    <w:rsid w:val="00B26D34"/>
    <w:rsid w:val="00B327A5"/>
    <w:rsid w:val="00B47DF4"/>
    <w:rsid w:val="00B84C61"/>
    <w:rsid w:val="00B93EA6"/>
    <w:rsid w:val="00BB2A8F"/>
    <w:rsid w:val="00BB344F"/>
    <w:rsid w:val="00BC05B7"/>
    <w:rsid w:val="00BF102E"/>
    <w:rsid w:val="00C1111E"/>
    <w:rsid w:val="00C16EA7"/>
    <w:rsid w:val="00C23F6F"/>
    <w:rsid w:val="00C45970"/>
    <w:rsid w:val="00C7634B"/>
    <w:rsid w:val="00C8315A"/>
    <w:rsid w:val="00C90DF2"/>
    <w:rsid w:val="00C9104D"/>
    <w:rsid w:val="00CB267D"/>
    <w:rsid w:val="00CB5658"/>
    <w:rsid w:val="00D10E0E"/>
    <w:rsid w:val="00D15D3F"/>
    <w:rsid w:val="00D1771D"/>
    <w:rsid w:val="00D34E55"/>
    <w:rsid w:val="00D41F9B"/>
    <w:rsid w:val="00D44AE7"/>
    <w:rsid w:val="00D50D45"/>
    <w:rsid w:val="00D6007E"/>
    <w:rsid w:val="00D822C0"/>
    <w:rsid w:val="00DB1754"/>
    <w:rsid w:val="00DD1582"/>
    <w:rsid w:val="00DF3958"/>
    <w:rsid w:val="00E0291D"/>
    <w:rsid w:val="00E409CE"/>
    <w:rsid w:val="00E51C07"/>
    <w:rsid w:val="00E75717"/>
    <w:rsid w:val="00E87FED"/>
    <w:rsid w:val="00EA7E1D"/>
    <w:rsid w:val="00EB632F"/>
    <w:rsid w:val="00ED6AD4"/>
    <w:rsid w:val="00F319ED"/>
    <w:rsid w:val="00F35002"/>
    <w:rsid w:val="00F56115"/>
    <w:rsid w:val="00F63DB7"/>
    <w:rsid w:val="00FC2441"/>
    <w:rsid w:val="00FF0C52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1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1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36"/>
    <w:rPr>
      <w:b/>
      <w:bCs/>
    </w:rPr>
  </w:style>
  <w:style w:type="character" w:styleId="a5">
    <w:name w:val="Hyperlink"/>
    <w:basedOn w:val="a0"/>
    <w:uiPriority w:val="99"/>
    <w:semiHidden/>
    <w:unhideWhenUsed/>
    <w:rsid w:val="00381D36"/>
    <w:rPr>
      <w:color w:val="0000FF"/>
      <w:u w:val="single"/>
    </w:rPr>
  </w:style>
  <w:style w:type="character" w:styleId="a6">
    <w:name w:val="Emphasis"/>
    <w:basedOn w:val="a0"/>
    <w:uiPriority w:val="20"/>
    <w:qFormat/>
    <w:rsid w:val="00381D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1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1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36"/>
    <w:rPr>
      <w:b/>
      <w:bCs/>
    </w:rPr>
  </w:style>
  <w:style w:type="character" w:styleId="a5">
    <w:name w:val="Hyperlink"/>
    <w:basedOn w:val="a0"/>
    <w:uiPriority w:val="99"/>
    <w:semiHidden/>
    <w:unhideWhenUsed/>
    <w:rsid w:val="00381D36"/>
    <w:rPr>
      <w:color w:val="0000FF"/>
      <w:u w:val="single"/>
    </w:rPr>
  </w:style>
  <w:style w:type="character" w:styleId="a6">
    <w:name w:val="Emphasis"/>
    <w:basedOn w:val="a0"/>
    <w:uiPriority w:val="20"/>
    <w:qFormat/>
    <w:rsid w:val="00381D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4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aissance-clinics.com/drug-addiction-treat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naissance-clinics.com/alcoholism-trea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naissance-clinics.com/blog/alcoholism-treatment-with-folk-medici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naissance-clinics.com/blog/mental-disorders-treat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dcterms:created xsi:type="dcterms:W3CDTF">2024-08-28T03:03:00Z</dcterms:created>
  <dcterms:modified xsi:type="dcterms:W3CDTF">2024-08-28T03:03:00Z</dcterms:modified>
</cp:coreProperties>
</file>