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0" w:rsidRPr="009E4EA2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A2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 w:rsidR="008954A7">
        <w:rPr>
          <w:rFonts w:ascii="Times New Roman" w:hAnsi="Times New Roman" w:cs="Times New Roman"/>
          <w:b/>
          <w:sz w:val="24"/>
          <w:szCs w:val="24"/>
        </w:rPr>
        <w:t xml:space="preserve">КГБУ СО </w:t>
      </w:r>
      <w:r w:rsidRPr="009E4EA2">
        <w:rPr>
          <w:rFonts w:ascii="Times New Roman" w:hAnsi="Times New Roman" w:cs="Times New Roman"/>
          <w:b/>
          <w:sz w:val="24"/>
          <w:szCs w:val="24"/>
        </w:rPr>
        <w:t>«</w:t>
      </w:r>
      <w:r w:rsidR="00466C29">
        <w:rPr>
          <w:rFonts w:ascii="Times New Roman" w:hAnsi="Times New Roman" w:cs="Times New Roman"/>
          <w:b/>
          <w:sz w:val="24"/>
          <w:szCs w:val="24"/>
        </w:rPr>
        <w:t>КЦСОН</w:t>
      </w:r>
      <w:r w:rsidR="008954A7">
        <w:rPr>
          <w:rFonts w:ascii="Times New Roman" w:hAnsi="Times New Roman" w:cs="Times New Roman"/>
          <w:b/>
          <w:sz w:val="24"/>
          <w:szCs w:val="24"/>
        </w:rPr>
        <w:t xml:space="preserve"> «Березовский»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66C29">
        <w:rPr>
          <w:rFonts w:ascii="Times New Roman" w:hAnsi="Times New Roman" w:cs="Times New Roman"/>
          <w:b/>
          <w:sz w:val="24"/>
          <w:szCs w:val="24"/>
        </w:rPr>
        <w:t>2</w:t>
      </w:r>
      <w:r w:rsidR="005E502A">
        <w:rPr>
          <w:rFonts w:ascii="Times New Roman" w:hAnsi="Times New Roman" w:cs="Times New Roman"/>
          <w:b/>
          <w:sz w:val="24"/>
          <w:szCs w:val="24"/>
        </w:rPr>
        <w:t>3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9E9" w:rsidRDefault="003F09E9" w:rsidP="003F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E9" w:rsidRDefault="008954A7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«Березовский» </w:t>
      </w:r>
      <w:r w:rsidR="003F09E9" w:rsidRPr="003F09E9">
        <w:rPr>
          <w:rFonts w:ascii="Times New Roman" w:hAnsi="Times New Roman" w:cs="Times New Roman"/>
          <w:sz w:val="24"/>
          <w:szCs w:val="24"/>
        </w:rPr>
        <w:t xml:space="preserve"> (далее - учреждение), является некоммерческой организацией, осуществляющей деятельность по предоставлению социальных услуг семьям, детям и отдельным гражданам, в том числе гражданам пожилого возраста и инвалидам, признанным нуждающимися в социальном обслуживании</w:t>
      </w:r>
      <w:r w:rsidR="003F09E9">
        <w:rPr>
          <w:rFonts w:ascii="Times New Roman" w:hAnsi="Times New Roman" w:cs="Times New Roman"/>
          <w:sz w:val="24"/>
          <w:szCs w:val="24"/>
        </w:rPr>
        <w:t>.</w:t>
      </w:r>
    </w:p>
    <w:p w:rsidR="008954A7" w:rsidRDefault="003F09E9" w:rsidP="00953DE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F09E9">
        <w:rPr>
          <w:rFonts w:ascii="Times New Roman" w:hAnsi="Times New Roman" w:cs="Times New Roman"/>
          <w:sz w:val="24"/>
          <w:szCs w:val="24"/>
        </w:rPr>
        <w:t>Целями</w:t>
      </w:r>
      <w:r w:rsidR="00D9737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F09E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954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3F09E9">
        <w:rPr>
          <w:rFonts w:ascii="Times New Roman" w:hAnsi="Times New Roman" w:cs="Times New Roman"/>
          <w:sz w:val="24"/>
          <w:szCs w:val="24"/>
        </w:rPr>
        <w:t xml:space="preserve"> </w:t>
      </w:r>
      <w:r w:rsidR="008954A7">
        <w:rPr>
          <w:rFonts w:ascii="Times New Roman" w:hAnsi="Times New Roman" w:cs="Times New Roman"/>
          <w:sz w:val="24"/>
          <w:szCs w:val="24"/>
        </w:rPr>
        <w:t>о</w:t>
      </w:r>
      <w:r w:rsidR="008954A7" w:rsidRPr="00AB579F">
        <w:rPr>
          <w:rFonts w:ascii="Times New Roman" w:eastAsia="SimSun" w:hAnsi="Times New Roman" w:cs="Times New Roman"/>
          <w:sz w:val="24"/>
          <w:szCs w:val="24"/>
          <w:lang w:eastAsia="ar-SA"/>
        </w:rPr>
        <w:t>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</w:t>
      </w:r>
      <w:r w:rsidR="008954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4E7F1C" w:rsidRDefault="003F09E9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9E9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услуг, включенных в Перечень социальных </w:t>
      </w:r>
      <w:r w:rsidR="004F222C">
        <w:rPr>
          <w:rFonts w:ascii="Times New Roman" w:hAnsi="Times New Roman" w:cs="Times New Roman"/>
          <w:sz w:val="24"/>
          <w:szCs w:val="24"/>
        </w:rPr>
        <w:t xml:space="preserve">услуг, в том числе: </w:t>
      </w:r>
      <w:r w:rsidRPr="003F09E9">
        <w:rPr>
          <w:rFonts w:ascii="Times New Roman" w:hAnsi="Times New Roman" w:cs="Times New Roman"/>
          <w:sz w:val="24"/>
          <w:szCs w:val="24"/>
        </w:rPr>
        <w:t>социально-бытовые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>социально-медицинские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социально-психологические услуги, 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="004E7F1C">
        <w:rPr>
          <w:rFonts w:ascii="Times New Roman" w:hAnsi="Times New Roman" w:cs="Times New Roman"/>
          <w:sz w:val="24"/>
          <w:szCs w:val="24"/>
        </w:rPr>
        <w:t>социально-педагогические услуги,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социально-трудовые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="004E7F1C">
        <w:rPr>
          <w:rFonts w:ascii="Times New Roman" w:hAnsi="Times New Roman" w:cs="Times New Roman"/>
          <w:sz w:val="24"/>
          <w:szCs w:val="24"/>
        </w:rPr>
        <w:t>срочные социальные</w:t>
      </w:r>
      <w:proofErr w:type="gramEnd"/>
      <w:r w:rsidR="004E7F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A48B7">
        <w:rPr>
          <w:rFonts w:ascii="Times New Roman" w:hAnsi="Times New Roman" w:cs="Times New Roman"/>
          <w:sz w:val="24"/>
          <w:szCs w:val="24"/>
        </w:rPr>
        <w:t xml:space="preserve"> утверждено на 01.10.2023 года в количестве 106,8 штатных единиц: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 административно-управленческий персонал – 10.0 единиц,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 хозяйственный отдел – 10,5 единиц;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 отделение срочного социального обслуживания – 10,8 единиц,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 отделение социальной помощи семье и детям – 10,5 единиц;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-социально-реабилитационное отделение для граждан пожилого возраста, инвалидов и  детей с ограниченными возможностями – 16,0 единиц;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 отделение социального обслуживания на дому №1- 12,5 единиц;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 отделение по внедрению пилотного проекта  «Система долговременного ухода»-1- 24 единиц;</w:t>
      </w:r>
    </w:p>
    <w:p w:rsidR="00FA48B7" w:rsidRPr="00FA48B7" w:rsidRDefault="00FA48B7" w:rsidP="00FA4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B7">
        <w:rPr>
          <w:rFonts w:ascii="Times New Roman" w:hAnsi="Times New Roman" w:cs="Times New Roman"/>
          <w:sz w:val="24"/>
          <w:szCs w:val="24"/>
        </w:rPr>
        <w:t>- отделение по внедрению пилотного проекта  «Система долгов</w:t>
      </w:r>
      <w:r>
        <w:rPr>
          <w:rFonts w:ascii="Times New Roman" w:hAnsi="Times New Roman" w:cs="Times New Roman"/>
          <w:sz w:val="24"/>
          <w:szCs w:val="24"/>
        </w:rPr>
        <w:t>ременного ухода»-2- 12,5 единиц.</w:t>
      </w:r>
    </w:p>
    <w:p w:rsidR="00204CC8" w:rsidRDefault="00204CC8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F0086">
        <w:rPr>
          <w:rFonts w:ascii="Times New Roman" w:hAnsi="Times New Roman" w:cs="Times New Roman"/>
          <w:sz w:val="24"/>
          <w:szCs w:val="24"/>
        </w:rPr>
        <w:t>2</w:t>
      </w:r>
      <w:r w:rsidR="00FA4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получателями услуг в учреждении стали </w:t>
      </w:r>
      <w:r w:rsidR="001B5A09">
        <w:rPr>
          <w:rFonts w:ascii="Times New Roman" w:hAnsi="Times New Roman" w:cs="Times New Roman"/>
          <w:b/>
          <w:sz w:val="24"/>
          <w:szCs w:val="24"/>
        </w:rPr>
        <w:t>2</w:t>
      </w:r>
      <w:r w:rsidR="009F0086">
        <w:rPr>
          <w:rFonts w:ascii="Times New Roman" w:hAnsi="Times New Roman" w:cs="Times New Roman"/>
          <w:b/>
          <w:sz w:val="24"/>
          <w:szCs w:val="24"/>
        </w:rPr>
        <w:t>4</w:t>
      </w:r>
      <w:r w:rsidR="00FA48B7">
        <w:rPr>
          <w:rFonts w:ascii="Times New Roman" w:hAnsi="Times New Roman" w:cs="Times New Roman"/>
          <w:b/>
          <w:sz w:val="24"/>
          <w:szCs w:val="24"/>
        </w:rPr>
        <w:t>41</w:t>
      </w:r>
      <w:r w:rsidR="00F10977" w:rsidRPr="00B0500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109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которым оказано </w:t>
      </w:r>
      <w:r w:rsidR="00E54CC5">
        <w:rPr>
          <w:rFonts w:ascii="Times New Roman" w:hAnsi="Times New Roman" w:cs="Times New Roman"/>
          <w:sz w:val="24"/>
          <w:szCs w:val="24"/>
        </w:rPr>
        <w:t xml:space="preserve"> </w:t>
      </w:r>
      <w:r w:rsidR="00FA48B7">
        <w:rPr>
          <w:rFonts w:ascii="Times New Roman" w:hAnsi="Times New Roman" w:cs="Times New Roman"/>
          <w:b/>
          <w:bCs/>
          <w:sz w:val="24"/>
          <w:szCs w:val="24"/>
        </w:rPr>
        <w:t>53180</w:t>
      </w:r>
      <w:r w:rsidR="00E54CC5" w:rsidRPr="00E54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8B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</w:t>
      </w:r>
      <w:r w:rsidRPr="00E54CC5">
        <w:rPr>
          <w:rFonts w:ascii="Times New Roman" w:hAnsi="Times New Roman" w:cs="Times New Roman"/>
          <w:b/>
          <w:sz w:val="24"/>
          <w:szCs w:val="24"/>
        </w:rPr>
        <w:t>услуг</w:t>
      </w:r>
      <w:r w:rsidR="00FA48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A48B7" w:rsidRPr="00FA48B7">
        <w:rPr>
          <w:rFonts w:ascii="Times New Roman" w:hAnsi="Times New Roman" w:cs="Times New Roman"/>
          <w:b/>
          <w:sz w:val="24"/>
          <w:szCs w:val="24"/>
        </w:rPr>
        <w:t> </w:t>
      </w:r>
      <w:r w:rsidR="00FA48B7" w:rsidRPr="00FA48B7">
        <w:rPr>
          <w:rFonts w:ascii="Times New Roman" w:hAnsi="Times New Roman" w:cs="Times New Roman"/>
          <w:b/>
          <w:bCs/>
          <w:sz w:val="24"/>
          <w:szCs w:val="24"/>
        </w:rPr>
        <w:t xml:space="preserve">191339 </w:t>
      </w:r>
      <w:r w:rsidR="00FA48B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</w:t>
      </w:r>
      <w:r w:rsidR="00FA48B7" w:rsidRPr="00FA48B7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FA48B7">
        <w:rPr>
          <w:rFonts w:ascii="Times New Roman" w:hAnsi="Times New Roman" w:cs="Times New Roman"/>
          <w:b/>
          <w:bCs/>
          <w:sz w:val="24"/>
          <w:szCs w:val="24"/>
        </w:rPr>
        <w:t xml:space="preserve"> по уходу в рамках системы долговременного ухода.</w:t>
      </w:r>
    </w:p>
    <w:p w:rsidR="0046722B" w:rsidRDefault="0046722B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22B">
        <w:rPr>
          <w:rFonts w:ascii="Times New Roman" w:hAnsi="Times New Roman" w:cs="Times New Roman"/>
          <w:sz w:val="24"/>
          <w:szCs w:val="24"/>
        </w:rPr>
        <w:t>В учреждении оборудован  кабинет психолога, кабинет для проведения коррекционно-развивающих занятий с детьми-инвалидами, 2 тренажерных зала (детский и для взрослого населения),</w:t>
      </w:r>
      <w:r w:rsidR="002A7CAB">
        <w:rPr>
          <w:rFonts w:ascii="Times New Roman" w:hAnsi="Times New Roman" w:cs="Times New Roman"/>
          <w:sz w:val="24"/>
          <w:szCs w:val="24"/>
        </w:rPr>
        <w:t xml:space="preserve"> сенсорная комната,</w:t>
      </w:r>
      <w:r w:rsidRPr="0046722B">
        <w:rPr>
          <w:rFonts w:ascii="Times New Roman" w:hAnsi="Times New Roman" w:cs="Times New Roman"/>
          <w:sz w:val="24"/>
          <w:szCs w:val="24"/>
        </w:rPr>
        <w:t xml:space="preserve"> компьютерный класс, актовый зал для проведения обучающи</w:t>
      </w:r>
      <w:r w:rsidR="009F0086">
        <w:rPr>
          <w:rFonts w:ascii="Times New Roman" w:hAnsi="Times New Roman" w:cs="Times New Roman"/>
          <w:sz w:val="24"/>
          <w:szCs w:val="24"/>
        </w:rPr>
        <w:t>х и социокультурных мероприятий, комната для проведения занятий в «Школе долговременного ухода», комната технических средств реабилитации.</w:t>
      </w:r>
    </w:p>
    <w:p w:rsidR="005200F4" w:rsidRDefault="00A133ED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</w:t>
      </w:r>
      <w:r w:rsidR="00B4215C">
        <w:rPr>
          <w:rFonts w:ascii="Times New Roman" w:hAnsi="Times New Roman" w:cs="Times New Roman"/>
          <w:sz w:val="24"/>
          <w:szCs w:val="24"/>
        </w:rPr>
        <w:t xml:space="preserve">рганизована работа по взаимодействию с организациями района. Заключены соглашения о совместной деятельности и взаимодействии </w:t>
      </w:r>
      <w:proofErr w:type="gramStart"/>
      <w:r w:rsidR="00B421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215C">
        <w:rPr>
          <w:rFonts w:ascii="Times New Roman" w:hAnsi="Times New Roman" w:cs="Times New Roman"/>
          <w:sz w:val="24"/>
          <w:szCs w:val="24"/>
        </w:rPr>
        <w:t>: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4A7">
        <w:rPr>
          <w:rFonts w:ascii="Times New Roman" w:hAnsi="Times New Roman" w:cs="Times New Roman"/>
          <w:sz w:val="24"/>
          <w:szCs w:val="24"/>
        </w:rPr>
        <w:t>ТО КГКУ «УСЗН» по Березовскому району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E14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Б</w:t>
      </w:r>
      <w:r>
        <w:rPr>
          <w:rFonts w:ascii="Times New Roman" w:hAnsi="Times New Roman" w:cs="Times New Roman"/>
          <w:sz w:val="24"/>
          <w:szCs w:val="24"/>
        </w:rPr>
        <w:t>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319">
        <w:rPr>
          <w:rFonts w:ascii="Times New Roman" w:hAnsi="Times New Roman" w:cs="Times New Roman"/>
          <w:sz w:val="24"/>
          <w:szCs w:val="24"/>
        </w:rPr>
        <w:t>Благотворительный фонд «Феникс»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319" w:rsidRDefault="00AA5319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АНО «Центр паллиативной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помощи-хоспис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Василия и Зои Стародубцевых»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Молодежный центр «Созвездие»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15C">
        <w:rPr>
          <w:rFonts w:ascii="Times New Roman" w:hAnsi="Times New Roman" w:cs="Times New Roman"/>
          <w:sz w:val="24"/>
          <w:szCs w:val="24"/>
        </w:rPr>
        <w:t>КГБУЗ «Березовская районная больница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729B" w:rsidRDefault="0008729B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 ветеранов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Сельскими Советами Березовского района;</w:t>
      </w:r>
    </w:p>
    <w:p w:rsidR="00B662E0" w:rsidRDefault="0097684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и доступности информации об учреждении в информационно-телекоммуникационной сети «Интернет» ведется сайт учреждения </w:t>
      </w:r>
      <w:hyperlink r:id="rId7" w:tgtFrame="_blank" w:history="1">
        <w:r w:rsidR="00A133ED" w:rsidRPr="00A133ED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https://cso-ber.ru/</w:t>
        </w:r>
      </w:hyperlink>
      <w:r w:rsidR="00D55D6F">
        <w:rPr>
          <w:rFonts w:ascii="Times New Roman" w:hAnsi="Times New Roman" w:cs="Times New Roman"/>
          <w:sz w:val="24"/>
          <w:szCs w:val="24"/>
        </w:rPr>
        <w:t xml:space="preserve">, </w:t>
      </w:r>
      <w:r w:rsidR="009F0086">
        <w:rPr>
          <w:rFonts w:ascii="Times New Roman" w:hAnsi="Times New Roman" w:cs="Times New Roman"/>
          <w:sz w:val="24"/>
          <w:szCs w:val="24"/>
        </w:rPr>
        <w:t>с</w:t>
      </w:r>
      <w:r w:rsidR="00D55D6F" w:rsidRPr="00D55D6F">
        <w:rPr>
          <w:rFonts w:ascii="Times New Roman" w:hAnsi="Times New Roman" w:cs="Times New Roman"/>
          <w:sz w:val="24"/>
          <w:szCs w:val="24"/>
        </w:rPr>
        <w:t xml:space="preserve">траница </w:t>
      </w:r>
      <w:proofErr w:type="spellStart"/>
      <w:r w:rsidR="00D55D6F" w:rsidRPr="00D55D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5D6F" w:rsidRPr="00D55D6F">
        <w:rPr>
          <w:rFonts w:ascii="Times New Roman" w:hAnsi="Times New Roman" w:cs="Times New Roman"/>
          <w:sz w:val="24"/>
          <w:szCs w:val="24"/>
        </w:rPr>
        <w:t xml:space="preserve">: </w:t>
      </w:r>
      <w:r w:rsidR="009F0086" w:rsidRPr="009F0086">
        <w:t>https://vk.com/public217033313</w:t>
      </w:r>
      <w:r w:rsidR="009F0086">
        <w:t>.</w:t>
      </w:r>
    </w:p>
    <w:p w:rsidR="0046722B" w:rsidRDefault="0097684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29194C">
        <w:rPr>
          <w:rFonts w:ascii="Times New Roman" w:hAnsi="Times New Roman" w:cs="Times New Roman"/>
          <w:sz w:val="24"/>
          <w:szCs w:val="24"/>
        </w:rPr>
        <w:t xml:space="preserve"> </w:t>
      </w:r>
      <w:r w:rsidRPr="0097684E">
        <w:rPr>
          <w:rFonts w:ascii="Times New Roman" w:hAnsi="Times New Roman" w:cs="Times New Roman"/>
          <w:sz w:val="24"/>
          <w:szCs w:val="24"/>
        </w:rPr>
        <w:t>информация об учреждении размещается в районной газете «Пригород», на стендах учреждения.</w:t>
      </w:r>
    </w:p>
    <w:p w:rsidR="00AC537C" w:rsidRDefault="00AC537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мартовском номере журнала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3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«Социальное развитие: Регион 24»  опубликована статья заведующего отделением социальной помощи семье и детям «Работа  с сетью социальных контактов». В сентябрьском номере журнала опубликована статья директора учреждения «Служба сиделок».</w:t>
      </w:r>
    </w:p>
    <w:p w:rsidR="00AD1413" w:rsidRPr="00AD1413" w:rsidRDefault="00AD1413" w:rsidP="00AD1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в учреждении прошел День открытых дверей. </w:t>
      </w:r>
      <w:r w:rsidRPr="00AD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приняло участие в  мероприятиях Дня открытых дверей 160 граждан Березовского района и 17 специалистов учреждения. </w:t>
      </w:r>
    </w:p>
    <w:p w:rsidR="00AD1413" w:rsidRDefault="00AD1413" w:rsidP="00AD1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различные мастер-классы, презентации деятельности КГБУ О «КЦСОН «Березовский», «Школы родственного ухода», «Пункта проката ТСР», организовано консультирование граждан по мерам социальной поддержки, социальному обслуживанию, юридическое консультирование.</w:t>
      </w:r>
    </w:p>
    <w:p w:rsidR="00C160E2" w:rsidRDefault="00C160E2" w:rsidP="00953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реализуется типовая корпоративная программа укрепления здоровья сотрудников  КГБУ КЦСОН «Березовский» от 25.10.2022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принимают участие в различных спортивных мероприятиях: ГТО, Спартакиада среди </w:t>
      </w:r>
      <w:r w:rsidRPr="00C1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учреждений, подведомственных министерству социальной политики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C1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37C" w:rsidRDefault="00483019" w:rsidP="00953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2023г. заведующий отделением социальной помощи семье и детям приняла участие в конкурсе профессионального мастерства в сфере социального обслуживания граждан.</w:t>
      </w:r>
    </w:p>
    <w:p w:rsidR="003D3311" w:rsidRDefault="00EE654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в деятельности учреждения мы считаем, сотрудничество с благотворительными фондами, индивидуальными предпринимателями, общественными о</w:t>
      </w:r>
      <w:r w:rsidR="004342C2">
        <w:rPr>
          <w:rFonts w:ascii="Times New Roman" w:hAnsi="Times New Roman" w:cs="Times New Roman"/>
          <w:sz w:val="24"/>
          <w:szCs w:val="24"/>
        </w:rPr>
        <w:t>рганизациями. В</w:t>
      </w:r>
      <w:r w:rsidR="003D3311">
        <w:rPr>
          <w:rFonts w:ascii="Times New Roman" w:hAnsi="Times New Roman" w:cs="Times New Roman"/>
          <w:sz w:val="24"/>
          <w:szCs w:val="24"/>
        </w:rPr>
        <w:t xml:space="preserve"> 202</w:t>
      </w:r>
      <w:r w:rsidR="004C2E95">
        <w:rPr>
          <w:rFonts w:ascii="Times New Roman" w:hAnsi="Times New Roman" w:cs="Times New Roman"/>
          <w:sz w:val="24"/>
          <w:szCs w:val="24"/>
        </w:rPr>
        <w:t>3</w:t>
      </w:r>
      <w:r w:rsidR="003D3311">
        <w:rPr>
          <w:rFonts w:ascii="Times New Roman" w:hAnsi="Times New Roman" w:cs="Times New Roman"/>
          <w:sz w:val="24"/>
          <w:szCs w:val="24"/>
        </w:rPr>
        <w:t xml:space="preserve"> году было реализовано </w:t>
      </w:r>
      <w:r w:rsidR="004C2E95">
        <w:rPr>
          <w:rFonts w:ascii="Times New Roman" w:hAnsi="Times New Roman" w:cs="Times New Roman"/>
          <w:sz w:val="24"/>
          <w:szCs w:val="24"/>
        </w:rPr>
        <w:t>165740</w:t>
      </w:r>
      <w:r w:rsidR="003D3311">
        <w:rPr>
          <w:rFonts w:ascii="Times New Roman" w:hAnsi="Times New Roman" w:cs="Times New Roman"/>
          <w:sz w:val="24"/>
          <w:szCs w:val="24"/>
        </w:rPr>
        <w:t xml:space="preserve"> рублей спонсорской помощи</w:t>
      </w:r>
      <w:r w:rsidR="00B662E0">
        <w:rPr>
          <w:rFonts w:ascii="Times New Roman" w:hAnsi="Times New Roman" w:cs="Times New Roman"/>
          <w:sz w:val="24"/>
          <w:szCs w:val="24"/>
        </w:rPr>
        <w:t>, а так же сладкие подарки и товары первой необходимости</w:t>
      </w:r>
      <w:r w:rsidR="003D3311">
        <w:rPr>
          <w:rFonts w:ascii="Times New Roman" w:hAnsi="Times New Roman" w:cs="Times New Roman"/>
          <w:sz w:val="24"/>
          <w:szCs w:val="24"/>
        </w:rPr>
        <w:t>.</w:t>
      </w:r>
    </w:p>
    <w:p w:rsidR="003D3311" w:rsidRDefault="003D331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7"/>
        <w:gridCol w:w="3228"/>
        <w:gridCol w:w="3329"/>
      </w:tblGrid>
      <w:tr w:rsidR="003D3311" w:rsidTr="003D3311">
        <w:tc>
          <w:tcPr>
            <w:tcW w:w="3473" w:type="dxa"/>
          </w:tcPr>
          <w:p w:rsidR="003D3311" w:rsidRPr="005E3C8A" w:rsidRDefault="003D3311" w:rsidP="00953DE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474" w:type="dxa"/>
          </w:tcPr>
          <w:p w:rsidR="003D3311" w:rsidRPr="005E3C8A" w:rsidRDefault="003D3311" w:rsidP="00953DE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</w:tc>
        <w:tc>
          <w:tcPr>
            <w:tcW w:w="3474" w:type="dxa"/>
          </w:tcPr>
          <w:p w:rsidR="003D3311" w:rsidRPr="005E3C8A" w:rsidRDefault="005E3C8A" w:rsidP="005E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направлена помощь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благотворительная организация «Бумеранг добра»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проведения досуговых мероприятий</w:t>
            </w: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«Накорми ребенка»</w:t>
            </w:r>
            <w:r w:rsidR="004C2E95">
              <w:rPr>
                <w:rFonts w:ascii="Times New Roman" w:hAnsi="Times New Roman" w:cs="Times New Roman"/>
                <w:sz w:val="24"/>
                <w:szCs w:val="24"/>
              </w:rPr>
              <w:t xml:space="preserve"> (60 продуктовых наборов)</w:t>
            </w:r>
          </w:p>
        </w:tc>
        <w:tc>
          <w:tcPr>
            <w:tcW w:w="3474" w:type="dxa"/>
          </w:tcPr>
          <w:p w:rsidR="003D3311" w:rsidRDefault="004C2E95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D331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  <w:p w:rsidR="007E2833" w:rsidRDefault="007E2833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4C2E95" w:rsidP="004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семьи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74" w:type="dxa"/>
          </w:tcPr>
          <w:p w:rsidR="003D3311" w:rsidRDefault="004C2E9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165740</w:t>
            </w:r>
            <w:r w:rsidR="003D3311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денежном выражении</w:t>
            </w:r>
          </w:p>
          <w:p w:rsidR="003D3311" w:rsidRDefault="004C2E9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  <w:r w:rsidR="003D3311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виде приобретения товаров в рамках акции «Помоги пойти учиться» </w:t>
            </w:r>
          </w:p>
        </w:tc>
        <w:tc>
          <w:tcPr>
            <w:tcW w:w="3474" w:type="dxa"/>
          </w:tcPr>
          <w:p w:rsidR="003D3311" w:rsidRDefault="003D3311" w:rsidP="004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0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</w:t>
            </w:r>
            <w:r w:rsidR="004C2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благотворительная организация «Бумеранг добра»</w:t>
            </w:r>
          </w:p>
        </w:tc>
        <w:tc>
          <w:tcPr>
            <w:tcW w:w="3474" w:type="dxa"/>
          </w:tcPr>
          <w:p w:rsidR="003D3311" w:rsidRDefault="004C2E9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«Новогоднее чудо»</w:t>
            </w:r>
          </w:p>
        </w:tc>
        <w:tc>
          <w:tcPr>
            <w:tcW w:w="3474" w:type="dxa"/>
          </w:tcPr>
          <w:p w:rsidR="003D3311" w:rsidRDefault="00AA6115" w:rsidP="004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из 41 семьи</w:t>
            </w:r>
          </w:p>
        </w:tc>
      </w:tr>
      <w:tr w:rsidR="00AA6115" w:rsidTr="003D3311">
        <w:tc>
          <w:tcPr>
            <w:tcW w:w="3473" w:type="dxa"/>
          </w:tcPr>
          <w:p w:rsidR="00AA6115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Иланвзрывстрой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AA6115" w:rsidRDefault="004C2E9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AA6115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подарков</w:t>
            </w:r>
          </w:p>
        </w:tc>
        <w:tc>
          <w:tcPr>
            <w:tcW w:w="3474" w:type="dxa"/>
          </w:tcPr>
          <w:p w:rsidR="00AA6115" w:rsidRDefault="004C2E95" w:rsidP="004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AA6115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семей</w:t>
            </w:r>
          </w:p>
        </w:tc>
      </w:tr>
      <w:tr w:rsidR="007E2833" w:rsidTr="003D3311">
        <w:tc>
          <w:tcPr>
            <w:tcW w:w="3473" w:type="dxa"/>
          </w:tcPr>
          <w:p w:rsidR="007E2833" w:rsidRDefault="007E2833" w:rsidP="007E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</w:t>
            </w:r>
            <w:r w:rsidRPr="007E2833">
              <w:rPr>
                <w:rFonts w:ascii="Times New Roman" w:hAnsi="Times New Roman" w:cs="Times New Roman"/>
                <w:sz w:val="24"/>
                <w:szCs w:val="24"/>
              </w:rPr>
              <w:t xml:space="preserve"> воскресшего Христа Спасителя</w:t>
            </w:r>
          </w:p>
        </w:tc>
        <w:tc>
          <w:tcPr>
            <w:tcW w:w="3474" w:type="dxa"/>
          </w:tcPr>
          <w:p w:rsidR="007E2833" w:rsidRDefault="007E2833" w:rsidP="007E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 мероприятий с вручением сладких подарков</w:t>
            </w:r>
          </w:p>
        </w:tc>
        <w:tc>
          <w:tcPr>
            <w:tcW w:w="3474" w:type="dxa"/>
          </w:tcPr>
          <w:p w:rsidR="007E2833" w:rsidRDefault="004C2E9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E2833">
              <w:rPr>
                <w:rFonts w:ascii="Times New Roman" w:hAnsi="Times New Roman" w:cs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E283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283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95" w:rsidTr="003D3311">
        <w:tc>
          <w:tcPr>
            <w:tcW w:w="3473" w:type="dxa"/>
          </w:tcPr>
          <w:p w:rsidR="004C2E95" w:rsidRDefault="004C2E95" w:rsidP="00E1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95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2E95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поселкового Совета депутатов</w:t>
            </w:r>
          </w:p>
        </w:tc>
        <w:tc>
          <w:tcPr>
            <w:tcW w:w="3474" w:type="dxa"/>
          </w:tcPr>
          <w:p w:rsidR="004C2E95" w:rsidRDefault="00E12E61" w:rsidP="007E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новогодних подарков</w:t>
            </w:r>
          </w:p>
        </w:tc>
        <w:tc>
          <w:tcPr>
            <w:tcW w:w="3474" w:type="dxa"/>
          </w:tcPr>
          <w:p w:rsidR="004C2E95" w:rsidRDefault="00E12E6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 из 7 семей</w:t>
            </w:r>
          </w:p>
        </w:tc>
      </w:tr>
    </w:tbl>
    <w:p w:rsidR="00BF7BEC" w:rsidRDefault="00BF7BE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5F" w:rsidRDefault="00D8465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7E2833">
        <w:rPr>
          <w:rFonts w:ascii="Times New Roman" w:hAnsi="Times New Roman" w:cs="Times New Roman"/>
          <w:sz w:val="24"/>
          <w:szCs w:val="24"/>
        </w:rPr>
        <w:t>2</w:t>
      </w:r>
      <w:r w:rsidR="00E401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большое внимание уделялось обучению кадров. </w:t>
      </w:r>
    </w:p>
    <w:p w:rsidR="00953DE3" w:rsidRDefault="00E4015C" w:rsidP="00953D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профессиональную переподготовку прошли 82 специалиста. Общее число работников составляет 116 человек, что составляет 71</w:t>
      </w:r>
      <w:r w:rsidRPr="00BD5500">
        <w:rPr>
          <w:rFonts w:ascii="Times New Roman" w:hAnsi="Times New Roman" w:cs="Times New Roman"/>
          <w:sz w:val="24"/>
          <w:szCs w:val="24"/>
        </w:rPr>
        <w:t>% от общего числа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прошедших обучение.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4961"/>
      </w:tblGrid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E4015C" w:rsidRPr="00E4015C" w:rsidTr="00444160">
        <w:trPr>
          <w:trHeight w:val="742"/>
        </w:trPr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«Контрактная система в сфере закупок по 44-ФЗ: практическое применение»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«Работа с официальными аккаунтами краевых учреждений в социальных сетях и в системе «</w:t>
            </w:r>
            <w:proofErr w:type="spellStart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Госпаблики</w:t>
            </w:r>
            <w:proofErr w:type="spellEnd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 до оказания медицинской помощи»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организации социокультурной деятельности в учреждениях социального обслуживания в рамках внедрения долговременного ухода»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«Практическая психология в учреждениях социального обслуживания»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«Актуальные вопросы </w:t>
            </w:r>
            <w:proofErr w:type="spellStart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эрготерапии</w:t>
            </w:r>
            <w:proofErr w:type="spellEnd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физической терапии»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«Методологические и организационно-методические основы ранней помощи детям и их семьям»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«Методологические и организационно-методические основы ранней помощи детям и их семьям»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«Методологические и организационно-методические основы ранней помощи детям и их семьям»</w:t>
            </w:r>
          </w:p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переподготовка «Социальная работа»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«Актуальные вопросы </w:t>
            </w:r>
            <w:proofErr w:type="spellStart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эрготерапии</w:t>
            </w:r>
            <w:proofErr w:type="spellEnd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физической терапии»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«Групповые и индивидуальные формы работы </w:t>
            </w: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 детьми и подростками по преодолению деструктивного поведения»     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«Работа с официальными аккаунтами краевых учреждений в социальных сетях и в системе «</w:t>
            </w:r>
            <w:proofErr w:type="spellStart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Госпаблики</w:t>
            </w:r>
            <w:proofErr w:type="spellEnd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«Комплексная реабилитация и </w:t>
            </w:r>
            <w:proofErr w:type="spellStart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инвалидов, в том числе детей – инвалидов»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«Региональная система ранней помощи детям и их семьям субъекте РФ»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«Социальная работа»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«Раннее выявление  склонности  несовершеннолетних  к  суицидальному  поведению. Пакет методик для диагностики риска суицидального поведения несовершеннолетних»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«Социальная работа» по профилю – комплексное обеспечение и организация деятельности по социальной реабилитации и </w:t>
            </w:r>
            <w:proofErr w:type="spellStart"/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АФК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и реализация спортивных и социальных программ Специальной Олимпиады»</w:t>
            </w:r>
          </w:p>
        </w:tc>
      </w:tr>
      <w:tr w:rsidR="00E4015C" w:rsidRPr="00E4015C" w:rsidTr="00444160">
        <w:tc>
          <w:tcPr>
            <w:tcW w:w="540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3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сиделок (помощников по уходу)</w:t>
            </w:r>
          </w:p>
        </w:tc>
        <w:tc>
          <w:tcPr>
            <w:tcW w:w="4961" w:type="dxa"/>
          </w:tcPr>
          <w:p w:rsidR="00E4015C" w:rsidRPr="00E4015C" w:rsidRDefault="00E4015C" w:rsidP="00E4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переподготовка «Помощник по уходу» </w:t>
            </w:r>
          </w:p>
        </w:tc>
      </w:tr>
    </w:tbl>
    <w:p w:rsidR="004342C2" w:rsidRDefault="004342C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BEC" w:rsidRDefault="0087257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</w:t>
      </w:r>
      <w:r w:rsidR="002D2345">
        <w:rPr>
          <w:rFonts w:ascii="Times New Roman" w:hAnsi="Times New Roman" w:cs="Times New Roman"/>
          <w:sz w:val="24"/>
          <w:szCs w:val="24"/>
        </w:rPr>
        <w:t>3</w:t>
      </w:r>
      <w:r w:rsidR="00292ACA">
        <w:rPr>
          <w:rFonts w:ascii="Times New Roman" w:hAnsi="Times New Roman" w:cs="Times New Roman"/>
          <w:sz w:val="24"/>
          <w:szCs w:val="24"/>
        </w:rPr>
        <w:t xml:space="preserve"> года специалисты учреждения принимали активное участие в </w:t>
      </w:r>
      <w:r>
        <w:rPr>
          <w:rFonts w:ascii="Times New Roman" w:hAnsi="Times New Roman" w:cs="Times New Roman"/>
          <w:sz w:val="24"/>
          <w:szCs w:val="24"/>
        </w:rPr>
        <w:t>онлайн семинарах, проводимых Краевым центром семьи, КГКУ «РМЦ», Благотворительным фондом помощи пожилым людям и инвалидам «Старость в радость».</w:t>
      </w:r>
    </w:p>
    <w:p w:rsidR="00292ACA" w:rsidRDefault="00292AC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2F" w:rsidRPr="00E84B2F" w:rsidRDefault="00E84B2F" w:rsidP="0095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2F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</w:p>
    <w:p w:rsidR="00E84B2F" w:rsidRDefault="00E84B2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По состоянию на 31.12.2023 года в КЦСОН функционируют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36E9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36E9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для  гражда</w:t>
      </w:r>
      <w:r>
        <w:rPr>
          <w:rFonts w:ascii="Times New Roman" w:hAnsi="Times New Roman" w:cs="Times New Roman"/>
          <w:sz w:val="24"/>
          <w:szCs w:val="24"/>
        </w:rPr>
        <w:t>н пожилого возраста и инвалидов и 2 отделения по внедрению пилотного проекта «Система долговременного ухода»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Основная цель социального обслуживания на дому – максимально продлить нахождение граждан в привычной для них обстановке, поддержать их личностный социальный статус, защитить их права и законные интересы.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на дому в КГБУ СО «КЦСОН» Березовский» осуществляют работу 2 отделения социального обслуживания на дому. </w:t>
      </w:r>
      <w:proofErr w:type="gramStart"/>
      <w:r w:rsidRPr="000136E9">
        <w:rPr>
          <w:rFonts w:ascii="Times New Roman" w:hAnsi="Times New Roman" w:cs="Times New Roman"/>
          <w:sz w:val="24"/>
          <w:szCs w:val="24"/>
        </w:rPr>
        <w:t xml:space="preserve">Обслуживанием охвачены жители п. Березовка, с.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       с.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Маганск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Свищево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п. Березовский, п. Брод,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Береть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с. Вознесенка, д.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Киндяково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Челноково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, с. Есаулово,  с. </w:t>
      </w:r>
      <w:proofErr w:type="spellStart"/>
      <w:r w:rsidRPr="000136E9">
        <w:rPr>
          <w:rFonts w:ascii="Times New Roman" w:hAnsi="Times New Roman" w:cs="Times New Roman"/>
          <w:sz w:val="24"/>
          <w:szCs w:val="24"/>
        </w:rPr>
        <w:t>Есауловка</w:t>
      </w:r>
      <w:proofErr w:type="spellEnd"/>
      <w:r w:rsidRPr="000136E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Социальные работники оказывают получателям социальных услуг  социальные услуги на дому в соответствии с перечнем гарантированных государством социальных услуг, предоставляемых гражданам пожилого возраста и инвалидам, на основании Индивидуальной программы предоставления социальных услуг (Сертификата) и договора о предоставлении социальных услуг, заключенного в соответствии с Федеральным законом № 442-ФЗ от 28 декабря 2013г. «Об основах социального обслуживания граждан в Российской Федерации».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За 2023 год в двух отделениях получили социальные услуги 224 граждан, из них  инвалидов — 105 человек, 33 долгожителей в возрасте 90 лет и старше.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Таблица обслуженных граждан за 5 лет: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163"/>
        <w:gridCol w:w="1134"/>
        <w:gridCol w:w="1134"/>
        <w:gridCol w:w="1134"/>
        <w:gridCol w:w="1134"/>
      </w:tblGrid>
      <w:tr w:rsidR="000136E9" w:rsidRPr="000136E9" w:rsidTr="000136E9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 xml:space="preserve">Всего обслужено 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 благоустроенном жилье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частном секторе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С частичной оплатой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Инвалиды и участники ВОВ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Вдовы участников ВОВ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36E9" w:rsidRPr="000136E9" w:rsidTr="000136E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По данным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3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36E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36E9">
        <w:rPr>
          <w:rFonts w:ascii="Times New Roman" w:hAnsi="Times New Roman" w:cs="Times New Roman"/>
          <w:sz w:val="24"/>
          <w:szCs w:val="24"/>
        </w:rPr>
        <w:t xml:space="preserve"> года на обслуживании в отделениях находятся 175 граждан пожилого возраста и инвалидом, из них 38 мужчин и 137 женщин.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140" cy="26638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Устойчивый рост доли пожилых людей состоящих на обслуживании – это женщины. В первую очередь, данный факт обусловлен тем, что продолжительность жизни в России у женщин значительно выше, чем у мужчин. При этом, как правило, мужчины, в отличие от женщин, гораздо реже обращаются за посторонней помощью.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Также можно заметить, что количество обслуживаемых мужчин в возрасте от 18 до 59 лет значительно выше, чем аналогичный показатель у женщин – 21% обслуженных мужчин в возрасте до 60 лет от общего числа обслуживаемых мужчин и 3,2 % женщин в возрасте до 55 лет от общего числа обслуживаемых женщин. Все мужчины данной категории являются инвалидами. Это связано в первую очередь с повышенным травматизмом мужчин трудоспособного возраста.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Таблица снятых с социального обслуживания на дому за 5 лет: 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1"/>
        <w:gridCol w:w="1018"/>
        <w:gridCol w:w="1230"/>
        <w:gridCol w:w="1230"/>
        <w:gridCol w:w="1230"/>
        <w:gridCol w:w="1230"/>
      </w:tblGrid>
      <w:tr w:rsidR="000136E9" w:rsidRPr="000136E9" w:rsidTr="00444160">
        <w:tc>
          <w:tcPr>
            <w:tcW w:w="3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</w:tr>
      <w:tr w:rsidR="000136E9" w:rsidRPr="000136E9" w:rsidTr="00444160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Выбыло всего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36E9" w:rsidRPr="000136E9" w:rsidTr="00444160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 дом-интернат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6E9" w:rsidRPr="000136E9" w:rsidTr="00444160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 связи со смертью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36E9" w:rsidRPr="000136E9" w:rsidTr="00444160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Переезд к родственникам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6E9" w:rsidRPr="000136E9" w:rsidTr="00444160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от услуг в связи с выбором другого поставщика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36E9" w:rsidRPr="000136E9" w:rsidTr="00444160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 приемную семью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6E9" w:rsidRPr="000136E9" w:rsidTr="00444160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На территории Березовского района, кроме государственных учреждений социального обслуживания, так же есть некоммерческие организации, которые включены в реестр поставщиков социальных услуг  и оказывают гражданам социальные услуги в соответствии с Федеральным законом № 442-ФЗ от 28 декабря  2013 г. «Об основах социального обслуживания граждан в Российской Федерации».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Так, в 2023 году 15 получателей выбрали других поставщиков социальных услуг, они заключили договор о предоставлении социальных услуг с некоммерческими организациями «Сибирский центр социального обслуживания населения», «Рост». Количество выбывающих получателей социальных услуг связано с тем, что граждане стареют, состояние их здоровья ухудшается и не позволяет им вести привычный образ жизни.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В 2023 году было принято на обслуживание 24 человека.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Сравнительная таблица принятых на социальное обслуживание граждан за 5 лет:</w:t>
      </w:r>
    </w:p>
    <w:tbl>
      <w:tblPr>
        <w:tblW w:w="95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7"/>
        <w:gridCol w:w="1134"/>
        <w:gridCol w:w="1134"/>
        <w:gridCol w:w="1134"/>
        <w:gridCol w:w="1134"/>
        <w:gridCol w:w="1134"/>
      </w:tblGrid>
      <w:tr w:rsidR="000136E9" w:rsidRPr="000136E9" w:rsidTr="00444160">
        <w:tc>
          <w:tcPr>
            <w:tcW w:w="3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принято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 благоустроенном жилье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 частном секторе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6E9" w:rsidRPr="000136E9" w:rsidTr="00444160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За 2023 год было предоставлено социальных услуг в количестве 170117.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1"/>
        <w:gridCol w:w="1261"/>
        <w:gridCol w:w="932"/>
        <w:gridCol w:w="1477"/>
        <w:gridCol w:w="1418"/>
        <w:gridCol w:w="1418"/>
      </w:tblGrid>
      <w:tr w:rsidR="000136E9" w:rsidRPr="000136E9" w:rsidTr="00444160"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</w:p>
        </w:tc>
      </w:tr>
      <w:tr w:rsidR="000136E9" w:rsidRPr="000136E9" w:rsidTr="00444160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услуг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68 491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89202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85780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113041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170117</w:t>
            </w:r>
          </w:p>
        </w:tc>
      </w:tr>
      <w:tr w:rsidR="000136E9" w:rsidRPr="000136E9" w:rsidTr="00444160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54 551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70619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67503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41272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30035</w:t>
            </w:r>
          </w:p>
        </w:tc>
      </w:tr>
      <w:tr w:rsidR="000136E9" w:rsidRPr="000136E9" w:rsidTr="00444160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13835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18532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18230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12015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7126</w:t>
            </w:r>
          </w:p>
        </w:tc>
      </w:tr>
      <w:tr w:rsidR="000136E9" w:rsidRPr="000136E9" w:rsidTr="00444160">
        <w:tc>
          <w:tcPr>
            <w:tcW w:w="31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136E9" w:rsidRPr="000136E9" w:rsidTr="00444160">
        <w:tc>
          <w:tcPr>
            <w:tcW w:w="31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Социальные услуги по уходу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59716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36E9" w:rsidRPr="000136E9" w:rsidRDefault="000136E9" w:rsidP="000136E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132854</w:t>
            </w:r>
          </w:p>
        </w:tc>
      </w:tr>
    </w:tbl>
    <w:p w:rsid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857" w:rsidRDefault="00A91857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857" w:rsidRDefault="00A91857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Pr="000136E9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lastRenderedPageBreak/>
        <w:t>Сравнительная диаграмма «Количество социальных услуг за 5 лет»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9515" cy="333184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Увеличение числа оказанных социальных услуг так же связано с тем, что в учреждение стали обращаться получатели, которые нуждаются в долговременном уходе.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социальной политики Красноярского края №57-ОД от 30.01.2023 КГБУ СО «КЦСОН «Березовский» в 2023 году входит в пилотный проект по созданию системы долговременного ухода за гражданами пожилого возраста и инвалидами, нуждающимися в постороннем уходе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36E9">
        <w:rPr>
          <w:rFonts w:ascii="Times New Roman" w:hAnsi="Times New Roman" w:cs="Times New Roman"/>
          <w:sz w:val="24"/>
          <w:szCs w:val="24"/>
        </w:rPr>
        <w:t>реализуемого в рамках федерального проекта «Старшее поколение» национального проекта «Демография».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Типовая модель системы долговременного ухода (далее СДУ) разработана в 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Данную Модель в 2017 году разработал БФ «Старость в радость». Фонд занимается внедрением системы долговременного ухода по всей России. Была разработана сама программа. В настоящее время, благодаря разработанной методологии Благотворительным фондом «Старость в радость», внедряются современные технологии и процессы, обучены специалисты.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В рамках модели СДУ разработаны мероприятия, направленные на поддержание здоровья человека, связанного с нарушением психических и физических функций, в том числе: ограничение мобильности, снижение когнитивных способностей и активности, проблемы со слухом и зрением.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Все граждане, получающие социальные услуги на дому в 2023 году прошли анкетирование (типизацию), направленное на определение индивидуальной потребности гражданина в уходе.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В анкете-опроснике содержаться вопросы о жизнедеятельности гражданина, условиях его проживания, финансовом положении, ближайшем окружении, состоянии здоровья и способностях самостоятельно выполнять наиболее значимые действия повседневной жизни, а так же оценочная шкала индивидуальной потребности в уходе и перечень рекомендуемых социальных услуг по уходу.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Всего за 2023 год прошли анкетирование </w:t>
      </w:r>
      <w:r w:rsidRPr="000136E9">
        <w:rPr>
          <w:rFonts w:ascii="Times New Roman" w:hAnsi="Times New Roman" w:cs="Times New Roman"/>
          <w:b/>
          <w:sz w:val="24"/>
          <w:szCs w:val="24"/>
        </w:rPr>
        <w:t>224 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136E9">
        <w:rPr>
          <w:rFonts w:ascii="Times New Roman" w:hAnsi="Times New Roman" w:cs="Times New Roman"/>
          <w:sz w:val="24"/>
          <w:szCs w:val="24"/>
        </w:rPr>
        <w:t xml:space="preserve">, из них состоящих в СДУ </w:t>
      </w:r>
      <w:r w:rsidRPr="000136E9">
        <w:rPr>
          <w:rFonts w:ascii="Times New Roman" w:hAnsi="Times New Roman" w:cs="Times New Roman"/>
          <w:b/>
          <w:sz w:val="24"/>
          <w:szCs w:val="24"/>
        </w:rPr>
        <w:t>109 граждан</w:t>
      </w:r>
      <w:r w:rsidRPr="000136E9">
        <w:rPr>
          <w:rFonts w:ascii="Times New Roman" w:hAnsi="Times New Roman" w:cs="Times New Roman"/>
          <w:sz w:val="24"/>
          <w:szCs w:val="24"/>
        </w:rPr>
        <w:t xml:space="preserve"> получили социальные услуги по уходу. </w:t>
      </w: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Default="00946CFA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lastRenderedPageBreak/>
        <w:t>Таблица распределения получателей социальных услуг по уходу по муниципальным образованиям: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715"/>
        <w:gridCol w:w="2212"/>
      </w:tblGrid>
      <w:tr w:rsidR="000136E9" w:rsidRPr="000136E9" w:rsidTr="00444160">
        <w:tc>
          <w:tcPr>
            <w:tcW w:w="4927" w:type="dxa"/>
            <w:vMerge w:val="restart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(сельсовет)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по уходу</w:t>
            </w:r>
          </w:p>
        </w:tc>
      </w:tr>
      <w:tr w:rsidR="000136E9" w:rsidRPr="000136E9" w:rsidTr="00444160">
        <w:tc>
          <w:tcPr>
            <w:tcW w:w="4927" w:type="dxa"/>
            <w:vMerge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</w:tr>
      <w:tr w:rsidR="000136E9" w:rsidRPr="000136E9" w:rsidTr="00444160">
        <w:tc>
          <w:tcPr>
            <w:tcW w:w="4927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36E9" w:rsidRPr="000136E9" w:rsidTr="00444160">
        <w:tc>
          <w:tcPr>
            <w:tcW w:w="4927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Зыковский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36E9" w:rsidRPr="000136E9" w:rsidTr="00444160">
        <w:tc>
          <w:tcPr>
            <w:tcW w:w="4927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Маганский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36E9" w:rsidRPr="000136E9" w:rsidTr="00444160">
        <w:tc>
          <w:tcPr>
            <w:tcW w:w="4927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Вознесенкий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6E9" w:rsidRPr="000136E9" w:rsidTr="00444160">
        <w:tc>
          <w:tcPr>
            <w:tcW w:w="4927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Есаульский</w:t>
            </w:r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6E9" w:rsidRPr="000136E9" w:rsidTr="00444160">
        <w:tc>
          <w:tcPr>
            <w:tcW w:w="4927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Бархатовский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36E9" w:rsidRPr="000136E9" w:rsidTr="00444160">
        <w:tc>
          <w:tcPr>
            <w:tcW w:w="4927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15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212" w:type="dxa"/>
            <w:shd w:val="clear" w:color="auto" w:fill="auto"/>
          </w:tcPr>
          <w:p w:rsidR="000136E9" w:rsidRPr="000136E9" w:rsidRDefault="000136E9" w:rsidP="00013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Результатом определения индивидуальной потребности гражданина в уходе является признание гражданина в социальном обслуживании, установление ему уровня нуждаемости в уходе, подбор социальных услуг по уходу, входящих в социальный пакет долговременного ухода.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Исходя из параметров типизации за 2023 год, 109 гражданам были определены следующие уровни нуждаемости в уходе: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1 уровень – 34 человека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2 уровень – 25 человек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3 уровень – 50 человек.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Предоставлено социальных услуг по уходу за 2023 год – </w:t>
      </w:r>
      <w:r w:rsidRPr="000136E9">
        <w:rPr>
          <w:rFonts w:ascii="Times New Roman" w:hAnsi="Times New Roman" w:cs="Times New Roman"/>
          <w:b/>
          <w:sz w:val="24"/>
          <w:szCs w:val="24"/>
        </w:rPr>
        <w:t xml:space="preserve">132854 </w:t>
      </w:r>
      <w:r w:rsidRPr="000136E9">
        <w:rPr>
          <w:rFonts w:ascii="Times New Roman" w:hAnsi="Times New Roman" w:cs="Times New Roman"/>
          <w:sz w:val="24"/>
          <w:szCs w:val="24"/>
        </w:rPr>
        <w:t xml:space="preserve">услуги. 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На 01.01.2024 год социальные услуги по уходу получают</w:t>
      </w:r>
      <w:r w:rsidRPr="000136E9"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Pr="000136E9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1 уровень – 28 человек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2 уровень – 21 человек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3 уровень – 40 человек.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За 2023 год было снято с социального обслуживания по уходу </w:t>
      </w:r>
      <w:r w:rsidRPr="000136E9">
        <w:rPr>
          <w:rFonts w:ascii="Times New Roman" w:hAnsi="Times New Roman" w:cs="Times New Roman"/>
          <w:b/>
          <w:sz w:val="24"/>
          <w:szCs w:val="24"/>
        </w:rPr>
        <w:t>14</w:t>
      </w:r>
      <w:r w:rsidRPr="000136E9">
        <w:rPr>
          <w:rFonts w:ascii="Times New Roman" w:hAnsi="Times New Roman" w:cs="Times New Roman"/>
          <w:sz w:val="24"/>
          <w:szCs w:val="24"/>
        </w:rPr>
        <w:t xml:space="preserve"> человек - в связи со смертью, </w:t>
      </w:r>
      <w:r w:rsidRPr="000136E9">
        <w:rPr>
          <w:rFonts w:ascii="Times New Roman" w:hAnsi="Times New Roman" w:cs="Times New Roman"/>
          <w:b/>
          <w:sz w:val="24"/>
          <w:szCs w:val="24"/>
        </w:rPr>
        <w:t>3</w:t>
      </w:r>
      <w:r w:rsidRPr="000136E9">
        <w:rPr>
          <w:rFonts w:ascii="Times New Roman" w:hAnsi="Times New Roman" w:cs="Times New Roman"/>
          <w:sz w:val="24"/>
          <w:szCs w:val="24"/>
        </w:rPr>
        <w:t xml:space="preserve"> человека – в связи с улучшением, </w:t>
      </w:r>
      <w:r w:rsidRPr="000136E9">
        <w:rPr>
          <w:rFonts w:ascii="Times New Roman" w:hAnsi="Times New Roman" w:cs="Times New Roman"/>
          <w:b/>
          <w:sz w:val="24"/>
          <w:szCs w:val="24"/>
        </w:rPr>
        <w:t>3</w:t>
      </w:r>
      <w:r w:rsidRPr="000136E9">
        <w:rPr>
          <w:rFonts w:ascii="Times New Roman" w:hAnsi="Times New Roman" w:cs="Times New Roman"/>
          <w:sz w:val="24"/>
          <w:szCs w:val="24"/>
        </w:rPr>
        <w:t xml:space="preserve"> человека – выбыли  в дом-интернат.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На 01.01.2024 года в отделении работают </w:t>
      </w:r>
      <w:r w:rsidRPr="000136E9">
        <w:rPr>
          <w:rFonts w:ascii="Times New Roman" w:hAnsi="Times New Roman" w:cs="Times New Roman"/>
          <w:b/>
          <w:sz w:val="24"/>
          <w:szCs w:val="24"/>
        </w:rPr>
        <w:t>59</w:t>
      </w:r>
      <w:r w:rsidRPr="000136E9">
        <w:rPr>
          <w:rFonts w:ascii="Times New Roman" w:hAnsi="Times New Roman" w:cs="Times New Roman"/>
          <w:sz w:val="24"/>
          <w:szCs w:val="24"/>
        </w:rPr>
        <w:t xml:space="preserve"> сиделок (помощников по уходу). 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gramStart"/>
      <w:r w:rsidRPr="000136E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136E9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Сиделки (помощника по уходу) </w:t>
      </w:r>
      <w:r w:rsidRPr="000136E9">
        <w:rPr>
          <w:rFonts w:ascii="Times New Roman" w:hAnsi="Times New Roman" w:cs="Times New Roman"/>
          <w:b/>
          <w:sz w:val="24"/>
          <w:szCs w:val="24"/>
        </w:rPr>
        <w:t>59</w:t>
      </w:r>
      <w:r w:rsidRPr="000136E9">
        <w:rPr>
          <w:rFonts w:ascii="Times New Roman" w:hAnsi="Times New Roman" w:cs="Times New Roman"/>
          <w:sz w:val="24"/>
          <w:szCs w:val="24"/>
        </w:rPr>
        <w:t xml:space="preserve"> сотрудников. </w:t>
      </w:r>
    </w:p>
    <w:p w:rsid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 xml:space="preserve">Для родственников, ухаживающих за своими маломобильными и немобильными гражданами, в учреждении была создана «Школа родственного ухода». В 2023 году Школу родственного ухода посетили </w:t>
      </w:r>
      <w:r w:rsidRPr="000136E9">
        <w:rPr>
          <w:rFonts w:ascii="Times New Roman" w:hAnsi="Times New Roman" w:cs="Times New Roman"/>
          <w:b/>
          <w:sz w:val="24"/>
          <w:szCs w:val="24"/>
        </w:rPr>
        <w:t>29</w:t>
      </w:r>
      <w:r w:rsidRPr="000136E9">
        <w:rPr>
          <w:rFonts w:ascii="Times New Roman" w:hAnsi="Times New Roman" w:cs="Times New Roman"/>
          <w:sz w:val="24"/>
          <w:szCs w:val="24"/>
        </w:rPr>
        <w:t xml:space="preserve"> человек,  проведено 11 очных занятий.</w:t>
      </w:r>
    </w:p>
    <w:p w:rsidR="008D5338" w:rsidRDefault="008D5338" w:rsidP="008D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учреждении в рамках системы долговременного ухода</w:t>
      </w:r>
      <w:r w:rsidRPr="008D5338">
        <w:rPr>
          <w:rFonts w:ascii="Times New Roman" w:hAnsi="Times New Roman" w:cs="Times New Roman"/>
          <w:sz w:val="24"/>
          <w:szCs w:val="24"/>
        </w:rPr>
        <w:t xml:space="preserve"> с 1 сентября 2023 года реализуется новая технология «Социальный мастер».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38">
        <w:rPr>
          <w:rFonts w:ascii="Times New Roman" w:hAnsi="Times New Roman" w:cs="Times New Roman"/>
          <w:sz w:val="24"/>
          <w:szCs w:val="24"/>
        </w:rPr>
        <w:t>Услуги социального мастера предоставляются гражданам пожилого возраста и инвалидам, являющимся получателями социальных услуг, признанных нуждающимися в социальных услугах в рамках системы долговременного ухода.</w:t>
      </w:r>
    </w:p>
    <w:p w:rsidR="008D5338" w:rsidRPr="008D5338" w:rsidRDefault="008D5338" w:rsidP="008D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38">
        <w:rPr>
          <w:rFonts w:ascii="Times New Roman" w:hAnsi="Times New Roman" w:cs="Times New Roman"/>
          <w:sz w:val="24"/>
          <w:szCs w:val="24"/>
        </w:rPr>
        <w:t xml:space="preserve">Самыми востребованными услугами являются адаптация бытовой среды, которая включает перенос розеток, выключателей, замена лампочек и т.д., помощь перед началом использования технических средств реабилитации, сборка и установка технических средств реабилитации, мелкий бытовой ремонт (ремонт смесителей, подклейка обоев), а также утепление и ремонт окон. </w:t>
      </w:r>
    </w:p>
    <w:p w:rsidR="008D5338" w:rsidRPr="008D5338" w:rsidRDefault="008D5338" w:rsidP="008D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38">
        <w:rPr>
          <w:rFonts w:ascii="Times New Roman" w:hAnsi="Times New Roman" w:cs="Times New Roman"/>
          <w:sz w:val="24"/>
          <w:szCs w:val="24"/>
        </w:rPr>
        <w:tab/>
        <w:t>Услуги социального мастера предоставляются по заявкам и оказываются безвозмездно.</w:t>
      </w:r>
    </w:p>
    <w:p w:rsidR="008D5338" w:rsidRPr="008D5338" w:rsidRDefault="008D5338" w:rsidP="008D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38">
        <w:rPr>
          <w:rFonts w:ascii="Times New Roman" w:hAnsi="Times New Roman" w:cs="Times New Roman"/>
          <w:sz w:val="24"/>
          <w:szCs w:val="24"/>
        </w:rPr>
        <w:t xml:space="preserve">Социальная технология «Социальный мастер» направлена </w:t>
      </w:r>
      <w:proofErr w:type="gramStart"/>
      <w:r w:rsidRPr="008D53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338">
        <w:rPr>
          <w:rFonts w:ascii="Times New Roman" w:hAnsi="Times New Roman" w:cs="Times New Roman"/>
          <w:sz w:val="24"/>
          <w:szCs w:val="24"/>
        </w:rPr>
        <w:t>:</w:t>
      </w:r>
    </w:p>
    <w:p w:rsidR="008D5338" w:rsidRPr="008D5338" w:rsidRDefault="008D5338" w:rsidP="008D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38">
        <w:rPr>
          <w:rFonts w:ascii="Times New Roman" w:hAnsi="Times New Roman" w:cs="Times New Roman"/>
          <w:sz w:val="24"/>
          <w:szCs w:val="24"/>
        </w:rPr>
        <w:t>1. Снижение рисков, возникающих в быту у граждан пожилого возраста и инвалидов;</w:t>
      </w:r>
    </w:p>
    <w:p w:rsidR="008D5338" w:rsidRPr="008D5338" w:rsidRDefault="008D5338" w:rsidP="008D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38">
        <w:rPr>
          <w:rFonts w:ascii="Times New Roman" w:hAnsi="Times New Roman" w:cs="Times New Roman"/>
          <w:sz w:val="24"/>
          <w:szCs w:val="24"/>
        </w:rPr>
        <w:t>2. Адаптацию бытовой среды к особенностям граждан пожилого возраста и инвалидов;</w:t>
      </w:r>
    </w:p>
    <w:p w:rsidR="008D5338" w:rsidRPr="008D5338" w:rsidRDefault="008D5338" w:rsidP="008D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38">
        <w:rPr>
          <w:rFonts w:ascii="Times New Roman" w:hAnsi="Times New Roman" w:cs="Times New Roman"/>
          <w:sz w:val="24"/>
          <w:szCs w:val="24"/>
        </w:rPr>
        <w:t>3. Обеспечение безопасности работы социального работника и сиделки (помощника по уходу).</w:t>
      </w:r>
    </w:p>
    <w:p w:rsidR="005F2042" w:rsidRPr="000136E9" w:rsidRDefault="008D5338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</w:t>
      </w:r>
      <w:r w:rsidRPr="008D5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D5338">
        <w:rPr>
          <w:rFonts w:ascii="Times New Roman" w:hAnsi="Times New Roman" w:cs="Times New Roman"/>
          <w:sz w:val="24"/>
          <w:szCs w:val="24"/>
        </w:rPr>
        <w:t xml:space="preserve">.2023г. социальный мастер обслужил </w:t>
      </w:r>
      <w:r w:rsidR="005032C1">
        <w:rPr>
          <w:rFonts w:ascii="Times New Roman" w:hAnsi="Times New Roman" w:cs="Times New Roman"/>
          <w:sz w:val="24"/>
          <w:szCs w:val="24"/>
        </w:rPr>
        <w:t>26 человек.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lastRenderedPageBreak/>
        <w:t>В настоящее время социальные работники отделения социального обслуживания на дому продолжают использовать специальные мобильные телефоны и с помощью  приложения фиксируют процесс оказания услуг.</w:t>
      </w:r>
    </w:p>
    <w:p w:rsidR="000136E9" w:rsidRPr="000136E9" w:rsidRDefault="000136E9" w:rsidP="0001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E9">
        <w:rPr>
          <w:rFonts w:ascii="Times New Roman" w:hAnsi="Times New Roman" w:cs="Times New Roman"/>
          <w:sz w:val="24"/>
          <w:szCs w:val="24"/>
        </w:rPr>
        <w:t>Заведующие отделениями, социальные работники, помощники по уходу постоянно находятся в межведомственном взаимодействии с учреждениями здравоохранения Березовской ЦБ, с ТО УСЗН по Березовскому району, с МО МВД России «Березовский», с администрациями муниципальных образований, с НКО «Рост», с ПФР, с МФЦ, с организации ЖКХ и др.</w:t>
      </w:r>
    </w:p>
    <w:p w:rsidR="00B41E32" w:rsidRDefault="00B41E3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A7" w:rsidRDefault="00C74957" w:rsidP="00B05000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57">
        <w:rPr>
          <w:rFonts w:ascii="Times New Roman" w:hAnsi="Times New Roman" w:cs="Times New Roman"/>
          <w:b/>
          <w:sz w:val="24"/>
          <w:szCs w:val="24"/>
        </w:rPr>
        <w:t xml:space="preserve">Социально-реабилитационное отделение </w:t>
      </w:r>
    </w:p>
    <w:p w:rsidR="00C74957" w:rsidRDefault="00C74957" w:rsidP="00B05000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57">
        <w:rPr>
          <w:rFonts w:ascii="Times New Roman" w:hAnsi="Times New Roman" w:cs="Times New Roman"/>
          <w:b/>
          <w:sz w:val="24"/>
          <w:szCs w:val="24"/>
        </w:rPr>
        <w:t>для граждан пожилого возраста</w:t>
      </w:r>
      <w:r w:rsidR="00B05000">
        <w:rPr>
          <w:rFonts w:ascii="Times New Roman" w:hAnsi="Times New Roman" w:cs="Times New Roman"/>
          <w:b/>
          <w:sz w:val="24"/>
          <w:szCs w:val="24"/>
        </w:rPr>
        <w:t xml:space="preserve"> и инвалидов</w:t>
      </w:r>
    </w:p>
    <w:p w:rsidR="0061283E" w:rsidRPr="0061283E" w:rsidRDefault="00C74957" w:rsidP="00C74957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За 12 месяцев 2023 г. получателями социальных услуг отделения стало 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680</w:t>
      </w: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 (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9645 </w:t>
      </w: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социальных услуг). Доход от обслуживания в отделении составил 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0,82</w:t>
      </w: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 тыс. руб.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> Специалистами отделения активно проводилась работа для граждан пожилого возраста и инвалидов 18+ (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302 </w:t>
      </w:r>
      <w:r w:rsidRPr="002C2809">
        <w:rPr>
          <w:rFonts w:ascii="Times New Roman" w:hAnsi="Times New Roman" w:cs="Times New Roman"/>
          <w:bCs/>
          <w:iCs/>
          <w:sz w:val="24"/>
          <w:szCs w:val="24"/>
        </w:rPr>
        <w:t>человек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 получили социальную услугу).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>Из них: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социально-педагогических - 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4449;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социально-психологических 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– 551;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повышения коммуникативного потенциала граждан – 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2684;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>социально-трудовые -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392;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социально-правовые – 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31;</w:t>
      </w:r>
    </w:p>
    <w:p w:rsidR="002C2809" w:rsidRPr="002C2809" w:rsidRDefault="002C2809" w:rsidP="002C2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809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социально-медицинские – </w:t>
      </w:r>
      <w:r w:rsidRPr="002C2809">
        <w:rPr>
          <w:rFonts w:ascii="Times New Roman" w:hAnsi="Times New Roman" w:cs="Times New Roman"/>
          <w:b/>
          <w:bCs/>
          <w:iCs/>
          <w:sz w:val="24"/>
          <w:szCs w:val="24"/>
        </w:rPr>
        <w:t>302</w:t>
      </w:r>
    </w:p>
    <w:p w:rsid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Специалистами отделения активно проводилась работа по проведению занятий в клубах по интересам, таких как: </w:t>
      </w:r>
      <w:proofErr w:type="gramStart"/>
      <w:r w:rsidRPr="00B050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5000">
        <w:rPr>
          <w:rFonts w:ascii="Times New Roman" w:hAnsi="Times New Roman" w:cs="Times New Roman"/>
          <w:sz w:val="24"/>
          <w:szCs w:val="24"/>
        </w:rPr>
        <w:t>Здравушка</w:t>
      </w:r>
      <w:proofErr w:type="spellEnd"/>
      <w:r w:rsidRPr="00B05000">
        <w:rPr>
          <w:rFonts w:ascii="Times New Roman" w:hAnsi="Times New Roman" w:cs="Times New Roman"/>
          <w:sz w:val="24"/>
          <w:szCs w:val="24"/>
        </w:rPr>
        <w:t>», вокальные группы «Надежда» и «Элегия», клуб социального туризма «Ветер странствий», психологический клуб «Улыбка».</w:t>
      </w:r>
      <w:proofErr w:type="gramEnd"/>
      <w:r w:rsidRPr="00B05000">
        <w:rPr>
          <w:rFonts w:ascii="Times New Roman" w:hAnsi="Times New Roman" w:cs="Times New Roman"/>
          <w:sz w:val="24"/>
          <w:szCs w:val="24"/>
        </w:rPr>
        <w:t xml:space="preserve"> Продолжались занятия в Народном унив</w:t>
      </w:r>
      <w:r w:rsidR="00444160">
        <w:rPr>
          <w:rFonts w:ascii="Times New Roman" w:hAnsi="Times New Roman" w:cs="Times New Roman"/>
          <w:sz w:val="24"/>
          <w:szCs w:val="24"/>
        </w:rPr>
        <w:t>ерситете «Активное долголетие»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B60" w:rsidRDefault="00692B60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02A7" w:rsidTr="00F502A7">
        <w:tc>
          <w:tcPr>
            <w:tcW w:w="4927" w:type="dxa"/>
          </w:tcPr>
          <w:p w:rsidR="00F502A7" w:rsidRPr="00E42FAB" w:rsidRDefault="00F502A7" w:rsidP="00F50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клубов по интересам</w:t>
            </w:r>
          </w:p>
        </w:tc>
        <w:tc>
          <w:tcPr>
            <w:tcW w:w="4927" w:type="dxa"/>
          </w:tcPr>
          <w:p w:rsidR="00F502A7" w:rsidRPr="00E42FAB" w:rsidRDefault="00F502A7" w:rsidP="00F50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посещающих граждан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 здорового образа жизни «</w:t>
            </w:r>
            <w:proofErr w:type="spellStart"/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502A7" w:rsidRDefault="00692B60" w:rsidP="0069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502A7" w:rsidRPr="00932F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</w:tr>
      <w:tr w:rsidR="00760D7E" w:rsidTr="00F502A7">
        <w:tc>
          <w:tcPr>
            <w:tcW w:w="4927" w:type="dxa"/>
          </w:tcPr>
          <w:p w:rsidR="00760D7E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4927" w:type="dxa"/>
          </w:tcPr>
          <w:p w:rsidR="00760D7E" w:rsidRDefault="00760D7E" w:rsidP="0069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и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 «Улыбка»</w:t>
            </w:r>
          </w:p>
        </w:tc>
        <w:tc>
          <w:tcPr>
            <w:tcW w:w="4927" w:type="dxa"/>
          </w:tcPr>
          <w:p w:rsidR="00F502A7" w:rsidRDefault="00F502A7" w:rsidP="0069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пожилого возраста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2 инвалида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окальные группы «Надежда» и «Элегия»</w:t>
            </w:r>
          </w:p>
        </w:tc>
        <w:tc>
          <w:tcPr>
            <w:tcW w:w="4927" w:type="dxa"/>
          </w:tcPr>
          <w:p w:rsidR="00F502A7" w:rsidRDefault="00F502A7" w:rsidP="0069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8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>Клуб социального туризма «Ветер странствий»</w:t>
            </w:r>
          </w:p>
        </w:tc>
        <w:tc>
          <w:tcPr>
            <w:tcW w:w="4927" w:type="dxa"/>
          </w:tcPr>
          <w:p w:rsidR="00F502A7" w:rsidRPr="00B05000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64 граждан пожилого возраста и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4927" w:type="dxa"/>
          </w:tcPr>
          <w:p w:rsidR="00F502A7" w:rsidRPr="00B05000" w:rsidRDefault="00692B60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502A7"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</w:t>
            </w:r>
            <w:r w:rsidR="00F502A7">
              <w:rPr>
                <w:rFonts w:ascii="Times New Roman" w:hAnsi="Times New Roman" w:cs="Times New Roman"/>
                <w:sz w:val="24"/>
                <w:szCs w:val="24"/>
              </w:rPr>
              <w:t>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="00F5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реаб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илитации творчеством «Я – сам!»</w:t>
            </w:r>
          </w:p>
        </w:tc>
        <w:tc>
          <w:tcPr>
            <w:tcW w:w="4927" w:type="dxa"/>
          </w:tcPr>
          <w:p w:rsidR="00F502A7" w:rsidRPr="00B05000" w:rsidRDefault="00F502A7" w:rsidP="0076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возрасте от 18 до 35 лет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«Творческая мастерская»</w:t>
            </w:r>
          </w:p>
        </w:tc>
        <w:tc>
          <w:tcPr>
            <w:tcW w:w="4927" w:type="dxa"/>
          </w:tcPr>
          <w:p w:rsidR="00F502A7" w:rsidRPr="00B05000" w:rsidRDefault="00F502A7" w:rsidP="0069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и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«Активное долголетие»</w:t>
            </w:r>
          </w:p>
        </w:tc>
        <w:tc>
          <w:tcPr>
            <w:tcW w:w="4927" w:type="dxa"/>
          </w:tcPr>
          <w:p w:rsidR="00F502A7" w:rsidRPr="00B05000" w:rsidRDefault="00692B60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2A7"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="00F502A7">
              <w:rPr>
                <w:rFonts w:ascii="Times New Roman" w:hAnsi="Times New Roman" w:cs="Times New Roman"/>
                <w:sz w:val="24"/>
                <w:szCs w:val="24"/>
              </w:rPr>
              <w:t xml:space="preserve">н пожилого возраста и инвалидов. </w:t>
            </w:r>
          </w:p>
        </w:tc>
      </w:tr>
      <w:tr w:rsidR="00760D7E" w:rsidTr="00F502A7">
        <w:tc>
          <w:tcPr>
            <w:tcW w:w="4927" w:type="dxa"/>
          </w:tcPr>
          <w:p w:rsidR="00760D7E" w:rsidRPr="00E42FAB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2A7">
              <w:rPr>
                <w:rFonts w:ascii="Times New Roman" w:hAnsi="Times New Roman" w:cs="Times New Roman"/>
                <w:sz w:val="24"/>
                <w:szCs w:val="24"/>
              </w:rPr>
              <w:t>ружки «Плетение из бумажных трубочек» и «Вязание»</w:t>
            </w:r>
          </w:p>
        </w:tc>
        <w:tc>
          <w:tcPr>
            <w:tcW w:w="4927" w:type="dxa"/>
          </w:tcPr>
          <w:p w:rsidR="00760D7E" w:rsidRDefault="00692B60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D7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и инвалидов</w:t>
            </w:r>
          </w:p>
        </w:tc>
      </w:tr>
      <w:tr w:rsidR="00692B60" w:rsidTr="00F502A7">
        <w:tc>
          <w:tcPr>
            <w:tcW w:w="4927" w:type="dxa"/>
          </w:tcPr>
          <w:p w:rsidR="00692B60" w:rsidRDefault="00692B60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 «</w:t>
            </w:r>
            <w:proofErr w:type="gramStart"/>
            <w:r w:rsidRPr="00692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</w:t>
            </w:r>
            <w:proofErr w:type="gramEnd"/>
            <w:r w:rsidRPr="00692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4927" w:type="dxa"/>
          </w:tcPr>
          <w:p w:rsidR="00692B60" w:rsidRDefault="00692B60" w:rsidP="0069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5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2A7" w:rsidRPr="00F502A7" w:rsidRDefault="00692B60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Продолжает работу</w:t>
      </w:r>
      <w:r w:rsidR="00F502A7" w:rsidRPr="00F502A7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дневного пребывания для граждан пожилого возраста и инвалидов, имеющих когнитивные нарушения. </w:t>
      </w: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F502A7" w:rsidRPr="00F502A7">
        <w:rPr>
          <w:rFonts w:ascii="Times New Roman" w:hAnsi="Times New Roman" w:cs="Times New Roman"/>
          <w:bCs/>
          <w:iCs/>
          <w:sz w:val="24"/>
          <w:szCs w:val="24"/>
        </w:rPr>
        <w:t xml:space="preserve">акже в отделении работали специалисты с группой молодых инвалидов. С данной целевой группой работают следующие специалисты: психолог, специалист по труду, </w:t>
      </w:r>
      <w:proofErr w:type="spellStart"/>
      <w:r w:rsidR="00F502A7" w:rsidRPr="00F502A7">
        <w:rPr>
          <w:rFonts w:ascii="Times New Roman" w:hAnsi="Times New Roman" w:cs="Times New Roman"/>
          <w:bCs/>
          <w:iCs/>
          <w:sz w:val="24"/>
          <w:szCs w:val="24"/>
        </w:rPr>
        <w:t>культорганизатор</w:t>
      </w:r>
      <w:proofErr w:type="spellEnd"/>
      <w:r w:rsidR="00F502A7" w:rsidRPr="00F502A7">
        <w:rPr>
          <w:rFonts w:ascii="Times New Roman" w:hAnsi="Times New Roman" w:cs="Times New Roman"/>
          <w:bCs/>
          <w:iCs/>
          <w:sz w:val="24"/>
          <w:szCs w:val="24"/>
        </w:rPr>
        <w:t xml:space="preserve">, социальный педагог, инструктор по АФК. За отчетный период услугой воспользовались </w:t>
      </w:r>
      <w:r>
        <w:rPr>
          <w:rFonts w:ascii="Times New Roman" w:hAnsi="Times New Roman" w:cs="Times New Roman"/>
          <w:bCs/>
          <w:iCs/>
          <w:sz w:val="24"/>
          <w:szCs w:val="24"/>
        </w:rPr>
        <w:t>81</w:t>
      </w:r>
      <w:r w:rsidR="00F502A7" w:rsidRPr="00F502A7">
        <w:rPr>
          <w:rFonts w:ascii="Times New Roman" w:hAnsi="Times New Roman" w:cs="Times New Roman"/>
          <w:bCs/>
          <w:iCs/>
          <w:sz w:val="24"/>
          <w:szCs w:val="24"/>
        </w:rPr>
        <w:t xml:space="preserve"> получателей социальных услуг.  </w:t>
      </w:r>
    </w:p>
    <w:p w:rsidR="00692B60" w:rsidRDefault="00692B60" w:rsidP="00692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2B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Также в отделении работает психолог, который выявляет индивидуально-типологические особенности личности, особенности взаимоотношений в семье, психоэмоциональное состояние, уровень адаптации пожилых людей и инвалидов в социуме. Проводит индивидуальные и групповые занятия. За 12 месяцев 2023 г. за помощью к психологу обратились </w:t>
      </w:r>
      <w:r w:rsidRPr="00692B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56 </w:t>
      </w:r>
      <w:r w:rsidRPr="00692B60">
        <w:rPr>
          <w:rFonts w:ascii="Times New Roman" w:hAnsi="Times New Roman" w:cs="Times New Roman"/>
          <w:bCs/>
          <w:iCs/>
          <w:sz w:val="24"/>
          <w:szCs w:val="24"/>
        </w:rPr>
        <w:t>получателей социальных услуг.</w:t>
      </w:r>
    </w:p>
    <w:p w:rsidR="00CF475C" w:rsidRPr="00CF475C" w:rsidRDefault="00CF475C" w:rsidP="00CF47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2023г. в отделении ведется работа с «серебряными» волонтерами. </w:t>
      </w:r>
      <w:r w:rsidRPr="00CF4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Специальной военной операции силами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47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волонтеров» изготавливаются маскировочные сети, которые направляются на передовую.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Организация комплексной социальной реабилитации детей с ограниченными возможностями - одно из самых важных направлений работы отделения. Отделение посещают дети с различными нарушениями здоровья: с заболеваниями внутренних органов и с сохраненным интеллектом, с серьезными нарушениями двигательной и психоэмоциональной сферы, с задержкой психофизического и речевого развития. 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За отчетный период было обслужено 209 несовершеннолетних получателей социальных услуг (87–девочек, 122- юношей), 169 законных представителей (150-женщин и 19 мужчин).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В том числе: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139- детей-инвалидов;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1- семьи с опекаемыми детьми;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1-семьи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F43">
        <w:rPr>
          <w:rFonts w:ascii="Times New Roman" w:hAnsi="Times New Roman" w:cs="Times New Roman"/>
          <w:sz w:val="24"/>
          <w:szCs w:val="24"/>
        </w:rPr>
        <w:t>потерявшие</w:t>
      </w:r>
      <w:proofErr w:type="gramEnd"/>
      <w:r w:rsidRPr="003F7F43">
        <w:rPr>
          <w:rFonts w:ascii="Times New Roman" w:hAnsi="Times New Roman" w:cs="Times New Roman"/>
          <w:sz w:val="24"/>
          <w:szCs w:val="24"/>
        </w:rPr>
        <w:t xml:space="preserve"> кормильца;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1 – семьи одиноких матерей;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26 – семьи многодетные;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7F43">
        <w:rPr>
          <w:rFonts w:ascii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43">
        <w:rPr>
          <w:rFonts w:ascii="Times New Roman" w:hAnsi="Times New Roman" w:cs="Times New Roman"/>
          <w:sz w:val="24"/>
          <w:szCs w:val="24"/>
        </w:rPr>
        <w:t xml:space="preserve">-  другие категории.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11-семей, находящиеся под патронажем учреждения.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Всего предоставлено социальных услуг детям и их законным представителям- 1236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социально-педагогических – 800;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социально-психологических - 300;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социально-правовых – 87;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социально–медицинские – 22;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прочие услуги – 27.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В отделении с детьми и их законными представителями работают следующие специалисты: социальный педагог, специалист по социальной работе, психолог, логопед. Работа специалистов ведется как в форме групповых, так и в форме индивидуальных занятий.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Социальный педагог проводит индивидуальную и групповую работу по развитию логики, мышления, внимания, восприятия, развитию мелкой моторики рук. Занятия проходят в игровой форме, занимательный материал увлекает детей в мир знаний.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В отделении проводится логопедическое обследование нарушений звукопроизношения и других недостатков речи. </w:t>
      </w:r>
      <w:r w:rsidRPr="003F7F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3F7F43">
        <w:rPr>
          <w:rFonts w:ascii="Times New Roman" w:hAnsi="Times New Roman" w:cs="Times New Roman"/>
          <w:sz w:val="24"/>
          <w:szCs w:val="24"/>
        </w:rPr>
        <w:t xml:space="preserve"> заводит на каждого ребенка речевую карту, в которой можно проследить позитивные изменения в речевом развитии ребенка. Занятия проводятся как индивидуально, так и групповые, несколько раз в неделю, в зависимости от степени нарушения.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За 12 месяцев социально-педагогические услуги получили 40 получателей социальных услуг, из них 30 детей инвалидов.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ab/>
        <w:t>Психолог отделения: организует и осуществляет психолого-коррекционную работу с детьми и подростками, проходящими реабилитацию в отделении в соответствии с индивидуальными программами. Проводит обследование детей с целью выявления психических, соматических и социальных отклонений у несовершеннолетних; принимает участие в разработке и реализации программ социально-психологической и социально-педагогической реабилитации несовершеннолетних и членов их семей; проводит психолого-</w:t>
      </w:r>
      <w:proofErr w:type="spellStart"/>
      <w:r w:rsidRPr="003F7F4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 xml:space="preserve"> занятия с родителями для формирования адекватного восприятия родителями своего ребенка, так же для создания благоприятного микроклимата в семье, </w:t>
      </w:r>
      <w:r w:rsidRPr="003F7F43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способствующего максимальному раскрытию имеющихся у ребенка личностных, творческих и социальных ресурсов; оказывает консультативную помощь по вопросам психологической коррекции, психологической профилактики в процессе воспитания детей. Психолог проводит работу в форме групповых и индивидуальных занятий. За отчетный период социально-психологическую помощь в отделении получили </w:t>
      </w:r>
      <w:r w:rsidRPr="003F7F43">
        <w:rPr>
          <w:rFonts w:ascii="Times New Roman" w:hAnsi="Times New Roman" w:cs="Times New Roman"/>
          <w:b/>
          <w:sz w:val="24"/>
          <w:szCs w:val="24"/>
        </w:rPr>
        <w:t xml:space="preserve">97 </w:t>
      </w:r>
      <w:r w:rsidRPr="003F7F43">
        <w:rPr>
          <w:rFonts w:ascii="Times New Roman" w:hAnsi="Times New Roman" w:cs="Times New Roman"/>
          <w:sz w:val="24"/>
          <w:szCs w:val="24"/>
        </w:rPr>
        <w:t>детей.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В отделении </w:t>
      </w:r>
      <w:r>
        <w:rPr>
          <w:rFonts w:ascii="Times New Roman" w:hAnsi="Times New Roman" w:cs="Times New Roman"/>
          <w:sz w:val="24"/>
          <w:szCs w:val="24"/>
        </w:rPr>
        <w:t>продолжает</w:t>
      </w:r>
      <w:r w:rsidRPr="003F7F4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7F43">
        <w:rPr>
          <w:rFonts w:ascii="Times New Roman" w:hAnsi="Times New Roman" w:cs="Times New Roman"/>
          <w:sz w:val="24"/>
          <w:szCs w:val="24"/>
        </w:rPr>
        <w:t xml:space="preserve"> </w:t>
      </w:r>
      <w:r w:rsidRPr="003F7F43">
        <w:rPr>
          <w:rFonts w:ascii="Times New Roman" w:hAnsi="Times New Roman" w:cs="Times New Roman"/>
          <w:b/>
          <w:sz w:val="24"/>
          <w:szCs w:val="24"/>
        </w:rPr>
        <w:t>«Школа специальных знаний</w:t>
      </w:r>
      <w:r w:rsidRPr="003F7F43">
        <w:rPr>
          <w:rFonts w:ascii="Times New Roman" w:hAnsi="Times New Roman" w:cs="Times New Roman"/>
          <w:sz w:val="24"/>
          <w:szCs w:val="24"/>
        </w:rPr>
        <w:t>» для родителей, воспитывающих детей – инвалидов. К работе в школе привлекаются такие специалисты как психолог, специалист по реабилитации, социальный педагог. Целью школы является повышение у родителей компетентности и социальной адаптации членов семьи. Проведено занятие по теме: «Социально – педагогическое консультирование», «Стили общения в семье», «Игры в жизни детей»,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43">
        <w:rPr>
          <w:rFonts w:ascii="Times New Roman" w:hAnsi="Times New Roman" w:cs="Times New Roman"/>
          <w:sz w:val="24"/>
          <w:szCs w:val="24"/>
        </w:rPr>
        <w:t>«Адаптация ребенка в детском саду»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F43">
        <w:rPr>
          <w:rFonts w:ascii="Times New Roman" w:hAnsi="Times New Roman" w:cs="Times New Roman"/>
          <w:sz w:val="24"/>
          <w:szCs w:val="24"/>
        </w:rPr>
        <w:t xml:space="preserve"> «Детско-родительские отношения в семье с особенным ребенком».  За отчетный период обучающий курс прошли </w:t>
      </w:r>
      <w:r w:rsidRPr="003F7F43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3F7F43">
        <w:rPr>
          <w:rFonts w:ascii="Times New Roman" w:hAnsi="Times New Roman" w:cs="Times New Roman"/>
          <w:sz w:val="24"/>
          <w:szCs w:val="24"/>
        </w:rPr>
        <w:t>семей.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В отделении работает «</w:t>
      </w:r>
      <w:r w:rsidRPr="003F7F43">
        <w:rPr>
          <w:rFonts w:ascii="Times New Roman" w:hAnsi="Times New Roman" w:cs="Times New Roman"/>
          <w:b/>
          <w:sz w:val="24"/>
          <w:szCs w:val="24"/>
        </w:rPr>
        <w:t xml:space="preserve">Служба </w:t>
      </w:r>
      <w:proofErr w:type="gramStart"/>
      <w:r w:rsidRPr="003F7F43">
        <w:rPr>
          <w:rFonts w:ascii="Times New Roman" w:hAnsi="Times New Roman" w:cs="Times New Roman"/>
          <w:b/>
          <w:sz w:val="24"/>
          <w:szCs w:val="24"/>
        </w:rPr>
        <w:t>домашнего</w:t>
      </w:r>
      <w:proofErr w:type="gramEnd"/>
      <w:r w:rsidRPr="003F7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F43">
        <w:rPr>
          <w:rFonts w:ascii="Times New Roman" w:hAnsi="Times New Roman" w:cs="Times New Roman"/>
          <w:b/>
          <w:sz w:val="24"/>
          <w:szCs w:val="24"/>
        </w:rPr>
        <w:t>визитирования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 xml:space="preserve">». Её целью является оказание на дому непрерывной социальной реабилитации и помощи в адаптации и социализации семей, воспитывающих детей от 0 до 18 лет, имеющих тяжёлые нарушения в физическом или умственном развитии, неспособным в силу разных причин посещать отделение социальной реабилитации. С ребёнком проводятся коррекционно-развивающие занятия, а родители обучаются приёмам и способам реабилитации на дому. Занятия проводят специалисты отделения: специалист по социальной работе, специалист по реабилитации, психолог. </w:t>
      </w:r>
      <w:r w:rsidRPr="003F7F43">
        <w:rPr>
          <w:rFonts w:ascii="Times New Roman" w:hAnsi="Times New Roman" w:cs="Times New Roman"/>
          <w:b/>
          <w:sz w:val="24"/>
          <w:szCs w:val="24"/>
        </w:rPr>
        <w:t>11</w:t>
      </w:r>
      <w:r w:rsidRPr="003F7F43">
        <w:rPr>
          <w:rFonts w:ascii="Times New Roman" w:hAnsi="Times New Roman" w:cs="Times New Roman"/>
          <w:sz w:val="24"/>
          <w:szCs w:val="24"/>
        </w:rPr>
        <w:t xml:space="preserve"> семей, проживающих в Березовке, </w:t>
      </w:r>
      <w:proofErr w:type="spellStart"/>
      <w:r w:rsidRPr="003F7F43">
        <w:rPr>
          <w:rFonts w:ascii="Times New Roman" w:hAnsi="Times New Roman" w:cs="Times New Roman"/>
          <w:sz w:val="24"/>
          <w:szCs w:val="24"/>
        </w:rPr>
        <w:t>Есаулово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F43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F43">
        <w:rPr>
          <w:rFonts w:ascii="Times New Roman" w:hAnsi="Times New Roman" w:cs="Times New Roman"/>
          <w:sz w:val="24"/>
          <w:szCs w:val="24"/>
        </w:rPr>
        <w:t>Маганске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F43">
        <w:rPr>
          <w:rFonts w:ascii="Times New Roman" w:hAnsi="Times New Roman" w:cs="Times New Roman"/>
          <w:sz w:val="24"/>
          <w:szCs w:val="24"/>
        </w:rPr>
        <w:t>Челноково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 xml:space="preserve">, Ермолаево воспользовались услугами «Службы домашнего </w:t>
      </w:r>
      <w:proofErr w:type="spellStart"/>
      <w:r w:rsidRPr="003F7F43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Одним из видов деятельности социальной реабилитации детей с ограниченными возможностями является </w:t>
      </w:r>
      <w:r w:rsidRPr="003F7F43">
        <w:rPr>
          <w:rFonts w:ascii="Times New Roman" w:hAnsi="Times New Roman" w:cs="Times New Roman"/>
          <w:b/>
          <w:sz w:val="24"/>
          <w:szCs w:val="24"/>
        </w:rPr>
        <w:t>«Ранняя помощь</w:t>
      </w:r>
      <w:r w:rsidRPr="003F7F43">
        <w:rPr>
          <w:rFonts w:ascii="Times New Roman" w:hAnsi="Times New Roman" w:cs="Times New Roman"/>
          <w:sz w:val="24"/>
          <w:szCs w:val="24"/>
        </w:rPr>
        <w:t xml:space="preserve">». Она развивает систему помощи ребенку, имеющему нарушения развития, интегрируя социальные и психологические услуги, чтобы обеспечить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*развитие и функционирование ребенка,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*поддержку и обучение его семьи в критически важные первые годы жизни ребенка. За отчетный период воспользовались услугами </w:t>
      </w:r>
      <w:r w:rsidRPr="003F7F4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3F7F43">
        <w:rPr>
          <w:rFonts w:ascii="Times New Roman" w:hAnsi="Times New Roman" w:cs="Times New Roman"/>
          <w:sz w:val="24"/>
          <w:szCs w:val="24"/>
        </w:rPr>
        <w:t xml:space="preserve">семей. 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В нашем отделении уделяется особое внимание организации праздничных мероприятий для граждан пожилого возраста, инвалидов и детей с ограниченными возможностями. За отчетный период данный вид реабилитации прошли </w:t>
      </w:r>
      <w:r w:rsidRPr="003F7F43">
        <w:rPr>
          <w:rFonts w:ascii="Times New Roman" w:hAnsi="Times New Roman" w:cs="Times New Roman"/>
          <w:b/>
          <w:sz w:val="24"/>
          <w:szCs w:val="24"/>
        </w:rPr>
        <w:t>70</w:t>
      </w:r>
      <w:r w:rsidRPr="003F7F43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3F7F43">
        <w:rPr>
          <w:rFonts w:ascii="Times New Roman" w:hAnsi="Times New Roman" w:cs="Times New Roman"/>
          <w:b/>
          <w:sz w:val="24"/>
          <w:szCs w:val="24"/>
        </w:rPr>
        <w:t>191</w:t>
      </w:r>
      <w:r w:rsidRPr="003F7F43">
        <w:rPr>
          <w:rFonts w:ascii="Times New Roman" w:hAnsi="Times New Roman" w:cs="Times New Roman"/>
          <w:sz w:val="24"/>
          <w:szCs w:val="24"/>
        </w:rPr>
        <w:t xml:space="preserve"> граждан  пожилого возраста, из них </w:t>
      </w:r>
      <w:r w:rsidRPr="003F7F43">
        <w:rPr>
          <w:rFonts w:ascii="Times New Roman" w:hAnsi="Times New Roman" w:cs="Times New Roman"/>
          <w:b/>
          <w:sz w:val="24"/>
          <w:szCs w:val="24"/>
        </w:rPr>
        <w:t xml:space="preserve">73 </w:t>
      </w:r>
      <w:r w:rsidRPr="003F7F43">
        <w:rPr>
          <w:rFonts w:ascii="Times New Roman" w:hAnsi="Times New Roman" w:cs="Times New Roman"/>
          <w:sz w:val="24"/>
          <w:szCs w:val="24"/>
        </w:rPr>
        <w:t>инвалидов.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Сотрудниками отделения проведены культурно-массовые мероприятия, посвященные различным тематикам и знаменательным датам:</w:t>
      </w:r>
    </w:p>
    <w:p w:rsidR="003F7F43" w:rsidRPr="003F7F43" w:rsidRDefault="003F7F43" w:rsidP="00761CC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"Крещенские посиделки» для граждан пожилого возраста.</w:t>
      </w:r>
    </w:p>
    <w:p w:rsidR="003F7F43" w:rsidRPr="003F7F43" w:rsidRDefault="003F7F43" w:rsidP="00761CC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 Развлекательная программа "И в шутку и в серьез" для граждан пожилого возраста.</w:t>
      </w:r>
    </w:p>
    <w:p w:rsidR="003F7F43" w:rsidRPr="003F7F43" w:rsidRDefault="003F7F43" w:rsidP="00761CC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 Мастер-класс из гофрированной бумаги. Для детей с ограниченными возможностями.</w:t>
      </w:r>
    </w:p>
    <w:p w:rsidR="003F7F43" w:rsidRPr="003F7F43" w:rsidRDefault="003F7F43" w:rsidP="00761CC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 Спортивная игротека «Вместе мы сила» для молодых инвалидов.</w:t>
      </w:r>
    </w:p>
    <w:p w:rsidR="003F7F43" w:rsidRPr="003F7F43" w:rsidRDefault="003F7F43" w:rsidP="00761CC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 Спортивно-развлекательное мероприятие, посвященное 23 февраля для детей с ограниченными возможностями.</w:t>
      </w:r>
    </w:p>
    <w:p w:rsidR="003F7F43" w:rsidRPr="003F7F43" w:rsidRDefault="003F7F43" w:rsidP="00761CC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Тематический час «Солдат есть имя общее и знаменитое» для граждан пожилого возраста и инвалидов,  посвященный Дню защитника отечества.</w:t>
      </w:r>
    </w:p>
    <w:p w:rsidR="003F7F43" w:rsidRPr="003F7F43" w:rsidRDefault="003F7F43" w:rsidP="00761CC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Праздничная программа для молодых инвалидов «Лучший день весны», посвященная    Международному женскому дню.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Литературно-музыкальный вечер «Когда поёт душа» для граждан пожилого возраста и инвалидов, посвященный Международному женскому дню.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 xml:space="preserve"> Мастер-класс «Подарок для мамы» для детей с ограниченными возможностями.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 Веселая игротека для молодых инвалидов «Смех – дело серьёзное».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Музыкально-развлекательное мероприятие для детей с ограниченными возможностями   </w:t>
      </w:r>
    </w:p>
    <w:p w:rsidR="003F7F43" w:rsidRPr="003F7F43" w:rsidRDefault="003F7F43" w:rsidP="007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« День смеха».</w:t>
      </w:r>
      <w:r w:rsidRPr="003F7F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F7F43" w:rsidRPr="00761CC5" w:rsidRDefault="00761CC5" w:rsidP="00761CC5">
      <w:pPr>
        <w:numPr>
          <w:ilvl w:val="0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F43" w:rsidRPr="00761CC5">
        <w:rPr>
          <w:rFonts w:ascii="Times New Roman" w:hAnsi="Times New Roman" w:cs="Times New Roman"/>
          <w:sz w:val="24"/>
          <w:szCs w:val="24"/>
        </w:rPr>
        <w:t xml:space="preserve">Спортивно </w:t>
      </w:r>
      <w:proofErr w:type="gramStart"/>
      <w:r w:rsidR="003F7F43" w:rsidRPr="00761CC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3F7F43" w:rsidRPr="00761CC5">
        <w:rPr>
          <w:rFonts w:ascii="Times New Roman" w:hAnsi="Times New Roman" w:cs="Times New Roman"/>
          <w:sz w:val="24"/>
          <w:szCs w:val="24"/>
        </w:rPr>
        <w:t>азвлекательное  мероприятие  посвященное  всемирному дню здоровья для граждан пожилого возраста и инвалидов «Здоровому всё здорово!»</w:t>
      </w:r>
    </w:p>
    <w:p w:rsidR="00761CC5" w:rsidRPr="00761CC5" w:rsidRDefault="003F7F43" w:rsidP="00761C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Игровая программа для молодых инвалидов «Путешествие волшебной капельки»</w:t>
      </w:r>
      <w:r w:rsidR="00761CC5" w:rsidRPr="00761CC5">
        <w:rPr>
          <w:rFonts w:ascii="Times New Roman" w:hAnsi="Times New Roman" w:cs="Times New Roman"/>
          <w:sz w:val="24"/>
          <w:szCs w:val="24"/>
        </w:rPr>
        <w:t>;</w:t>
      </w:r>
    </w:p>
    <w:p w:rsidR="003F7F43" w:rsidRPr="00761CC5" w:rsidRDefault="003F7F43" w:rsidP="00761C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CC5">
        <w:rPr>
          <w:rFonts w:ascii="Times New Roman" w:hAnsi="Times New Roman" w:cs="Times New Roman"/>
          <w:sz w:val="24"/>
          <w:szCs w:val="24"/>
        </w:rPr>
        <w:lastRenderedPageBreak/>
        <w:t>Мероприятие</w:t>
      </w:r>
      <w:proofErr w:type="gramEnd"/>
      <w:r w:rsidRPr="00761CC5">
        <w:rPr>
          <w:rFonts w:ascii="Times New Roman" w:hAnsi="Times New Roman" w:cs="Times New Roman"/>
          <w:sz w:val="24"/>
          <w:szCs w:val="24"/>
        </w:rPr>
        <w:t xml:space="preserve"> посвященное Дню космонавтики для детей с ограниченными возможностями «Звездный </w:t>
      </w:r>
      <w:proofErr w:type="spellStart"/>
      <w:r w:rsidRPr="00761CC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61CC5">
        <w:rPr>
          <w:rFonts w:ascii="Times New Roman" w:hAnsi="Times New Roman" w:cs="Times New Roman"/>
          <w:sz w:val="24"/>
          <w:szCs w:val="24"/>
        </w:rPr>
        <w:t>»</w:t>
      </w:r>
      <w:r w:rsidR="00761CC5" w:rsidRP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Экскурсия в музей Мемориал «Победа»</w:t>
      </w:r>
      <w:r w:rsidR="00761CC5">
        <w:rPr>
          <w:rFonts w:ascii="Times New Roman" w:hAnsi="Times New Roman" w:cs="Times New Roman"/>
          <w:sz w:val="24"/>
          <w:szCs w:val="24"/>
        </w:rPr>
        <w:t xml:space="preserve"> </w:t>
      </w:r>
      <w:r w:rsidRPr="00761CC5">
        <w:rPr>
          <w:rFonts w:ascii="Times New Roman" w:hAnsi="Times New Roman" w:cs="Times New Roman"/>
          <w:sz w:val="24"/>
          <w:szCs w:val="24"/>
        </w:rPr>
        <w:t>для граждан пожилого возраста и инвалидов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Музыкальный вечер «Ради памяти, ради жизни» для граждан пожилого возраста и инвалидов к 9 Мая</w:t>
      </w:r>
      <w:r w:rsidR="00761CC5" w:rsidRP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Военно-патриотическое мероприятие посвященное Дню Победы для детей с ограниченными возможностями «Никто не забыт, ничто не забыто</w:t>
      </w:r>
      <w:proofErr w:type="gramStart"/>
      <w:r w:rsidRPr="00761CC5">
        <w:rPr>
          <w:rFonts w:ascii="Times New Roman" w:hAnsi="Times New Roman" w:cs="Times New Roman"/>
          <w:sz w:val="24"/>
          <w:szCs w:val="24"/>
        </w:rPr>
        <w:t>,,,»</w:t>
      </w:r>
      <w:proofErr w:type="gramEnd"/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Празднично – игровая программа ко Дню семьи «Вместе мы сила» для молодых инвалидов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Мастер- класс: «Правополушарное рисование» для детей с ограниченными возможностями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 xml:space="preserve">Мероприятие, посвященное дню защиты детей. </w:t>
      </w:r>
      <w:proofErr w:type="spellStart"/>
      <w:r w:rsidRPr="00761CC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61CC5">
        <w:rPr>
          <w:rFonts w:ascii="Times New Roman" w:hAnsi="Times New Roman" w:cs="Times New Roman"/>
          <w:sz w:val="24"/>
          <w:szCs w:val="24"/>
        </w:rPr>
        <w:t>-игра по правилам дорожного движения.</w:t>
      </w:r>
    </w:p>
    <w:p w:rsidR="003F7F43" w:rsidRPr="00761CC5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C5">
        <w:rPr>
          <w:rFonts w:ascii="Times New Roman" w:hAnsi="Times New Roman" w:cs="Times New Roman"/>
          <w:sz w:val="24"/>
          <w:szCs w:val="24"/>
        </w:rPr>
        <w:t>Мероприятие  для детей с ОВ, посвященное дню друзей, « Сделай подарок другу».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1CC5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761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C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61CC5">
        <w:rPr>
          <w:rFonts w:ascii="Times New Roman" w:hAnsi="Times New Roman" w:cs="Times New Roman"/>
          <w:sz w:val="24"/>
          <w:szCs w:val="24"/>
        </w:rPr>
        <w:t>-игра,</w:t>
      </w:r>
      <w:r w:rsidRPr="003F7F43">
        <w:rPr>
          <w:rFonts w:ascii="Times New Roman" w:hAnsi="Times New Roman" w:cs="Times New Roman"/>
          <w:sz w:val="24"/>
          <w:szCs w:val="24"/>
        </w:rPr>
        <w:t xml:space="preserve">  посвященная Дню России, для детей с ограниченными возможностями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Познавательно-развивающее мероприятие для детей с ограниченными возможностями «Хочу всё знать»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Историко-познавательное мероприятие,  посвященное Вооруженным силам России, для детей с ограниченными возможностями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Мастер-класс по рисованию в технике «</w:t>
      </w:r>
      <w:proofErr w:type="spellStart"/>
      <w:r w:rsidRPr="003F7F43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3F7F43">
        <w:rPr>
          <w:rFonts w:ascii="Times New Roman" w:hAnsi="Times New Roman" w:cs="Times New Roman"/>
          <w:sz w:val="24"/>
          <w:szCs w:val="24"/>
        </w:rPr>
        <w:t>»- «Краски уходящего лета» для детей с ограниченными возможностями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Проведение акции "Остановим террор вместе" для детей с ограниченными возможностями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Музыкально-развлекательное мероприятие для детей с ограниченными возможностями «Здравствуй осень»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Мастер-класс по изготовлению подарочной открытки для папы, для детей с ограниченными возможностями.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 xml:space="preserve">  Творческая мастерская «Поделки из подручных материалов» для детей с ограниченными   возможностями.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Музыкально-развлекательное мероприятие для детей с ограниченными возможностями «Единственная, родная любимая мама моя»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Выставка декоративн</w:t>
      </w:r>
      <w:proofErr w:type="gramStart"/>
      <w:r w:rsidRPr="003F7F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F7F43">
        <w:rPr>
          <w:rFonts w:ascii="Times New Roman" w:hAnsi="Times New Roman" w:cs="Times New Roman"/>
          <w:sz w:val="24"/>
          <w:szCs w:val="24"/>
        </w:rPr>
        <w:t xml:space="preserve"> прикладного творчества «Безграничный мир фантазий» для детей с ограниченными возможностями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Проведение акции «Дари радость». Посещение семей, воспитывающих детей-инвалидов, сотрудниками учреждения с участием сказочного героя Игровая программа «По дорогам сказок», вручение подарков.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Проведение шашечного турнира среди детей с ограниченными возможностями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Спортивно-развлекательное мероприятие «Возможности без границ»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Приемная Деда Мороза. Мастер – класс «Игрушки к Новому году» для семей, воспитывающих детей с ограниченными возможностями.</w:t>
      </w:r>
    </w:p>
    <w:p w:rsidR="003F7F43" w:rsidRPr="003F7F43" w:rsidRDefault="003F7F43" w:rsidP="003F7F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sz w:val="24"/>
          <w:szCs w:val="24"/>
        </w:rPr>
        <w:t>Праздничная  новогодняя  программа « В гостях у ёлки»   для детей с ограниченными возможностями</w:t>
      </w:r>
      <w:r w:rsidR="00761CC5">
        <w:rPr>
          <w:rFonts w:ascii="Times New Roman" w:hAnsi="Times New Roman" w:cs="Times New Roman"/>
          <w:sz w:val="24"/>
          <w:szCs w:val="24"/>
        </w:rPr>
        <w:t>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43">
        <w:rPr>
          <w:rFonts w:ascii="Times New Roman" w:hAnsi="Times New Roman" w:cs="Times New Roman"/>
          <w:bCs/>
          <w:sz w:val="24"/>
          <w:szCs w:val="24"/>
        </w:rPr>
        <w:t xml:space="preserve">За 12 месяцев 2023 года  в отделении проведено </w:t>
      </w:r>
      <w:r w:rsidRPr="003F7F4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F7F43">
        <w:rPr>
          <w:rFonts w:ascii="Times New Roman" w:hAnsi="Times New Roman" w:cs="Times New Roman"/>
          <w:bCs/>
          <w:sz w:val="24"/>
          <w:szCs w:val="24"/>
        </w:rPr>
        <w:t xml:space="preserve"> проверок качества оказываемых социальных услуг.</w:t>
      </w:r>
    </w:p>
    <w:p w:rsidR="003F7F43" w:rsidRPr="003F7F43" w:rsidRDefault="003F7F43" w:rsidP="003F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43">
        <w:rPr>
          <w:rFonts w:ascii="Times New Roman" w:hAnsi="Times New Roman" w:cs="Times New Roman"/>
          <w:bCs/>
          <w:sz w:val="24"/>
          <w:szCs w:val="24"/>
        </w:rPr>
        <w:t>Для подведения итогов работы за 12 месяцев, можно отметить, что все проведенные социально – реабилитационные мероприятия индивидуальной программы реабилитации инвалидов были выполнены. В целом работа отделения помогла получателям социальных услуг реализовать поддержку и укрепление психологического здоровья и физического состояния, расширение круга общения. В заключении можно сказать, что все запланированные мероприятия были выполнены.</w:t>
      </w:r>
    </w:p>
    <w:p w:rsidR="00AD1413" w:rsidRDefault="00AD1413" w:rsidP="00761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57" w:rsidRDefault="00A91857" w:rsidP="00761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57" w:rsidRDefault="00A91857" w:rsidP="00761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57" w:rsidRDefault="00A91857" w:rsidP="00761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57" w:rsidRDefault="00A91857" w:rsidP="00761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90" w:rsidRPr="00880C6E" w:rsidRDefault="00880C6E" w:rsidP="00761C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b/>
          <w:sz w:val="24"/>
          <w:szCs w:val="24"/>
        </w:rPr>
        <w:lastRenderedPageBreak/>
        <w:t>Отделение срочного социального обслуживания</w:t>
      </w:r>
    </w:p>
    <w:p w:rsidR="004B0290" w:rsidRDefault="004B0290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За 2023 год получателями услуг стали 931 человек. Всего оказано 1461 услуга. 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Специалисты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>отделения в течение 2023 года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оказали содействие 15 гражданам в получении продуктов питания за счет средств бюджета через Краевое государственное бюджетное учреждение социального обслуживания «Комплексный центр социального обслуживания населения».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За счет спонсорских средств было выдано 194 продуктовых набора (в том числе пенсионеры, инвалиды, семьи с детьми, лица без определенного места жительства).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В течение 2023 года 7 гражданам, в том числе пенсионерам и инвалидам, было оказано содействие в оформлении документов для постановки на очередь на дом-интернат для граждан пожилого возраста и инвалидов в Министерстве социальной политики Красноярского края.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Для обеспечения граждан одеждой, обувью и предметами первой необходимости в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>отделении имеется банк вещей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,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>бывших в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>употреблении, и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>выдаваемых обратившимся гражданам бесплатно. Банк вещей создается при помощи населения, но также периодически благотворительные организации оказывают помощь гражданам в натуральном виде. За 2023 год гражданам было оказано 347 услуг.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Юрисконсультом отделения за 2023 год оказывалось содействие гражданам в получении юридической помощи (оказано 44 услуги).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Специалисты отделения оказывали содействие гражданам в сборе и оформлении документов для признания граждан </w:t>
      </w:r>
      <w:proofErr w:type="gramStart"/>
      <w:r w:rsidRPr="002D2345">
        <w:rPr>
          <w:rFonts w:ascii="Times New Roman" w:hAnsi="Times New Roman" w:cs="Times New Roman"/>
          <w:bCs/>
          <w:iCs/>
          <w:sz w:val="24"/>
          <w:szCs w:val="24"/>
        </w:rPr>
        <w:t>нуждающимися</w:t>
      </w:r>
      <w:proofErr w:type="gramEnd"/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 в социальном обслуживании, определения права на меры социальной поддержки. За 2023 г. оказано 858 услуг.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В отделении оказываются услуги по предоставлению технических средств реабилитации на прокат (срок предоставления неограничен). В наличии имеются: кресла-коляски, трости, костыли, ходунки, стул с санитарным оснащением, матрас </w:t>
      </w:r>
      <w:proofErr w:type="spellStart"/>
      <w:r w:rsidRPr="002D2345">
        <w:rPr>
          <w:rFonts w:ascii="Times New Roman" w:hAnsi="Times New Roman" w:cs="Times New Roman"/>
          <w:bCs/>
          <w:iCs/>
          <w:sz w:val="24"/>
          <w:szCs w:val="24"/>
        </w:rPr>
        <w:t>противопролежневый</w:t>
      </w:r>
      <w:proofErr w:type="spellEnd"/>
      <w:r w:rsidRPr="002D2345">
        <w:rPr>
          <w:rFonts w:ascii="Times New Roman" w:hAnsi="Times New Roman" w:cs="Times New Roman"/>
          <w:bCs/>
          <w:iCs/>
          <w:sz w:val="24"/>
          <w:szCs w:val="24"/>
        </w:rPr>
        <w:t>, корсет для ноги, бандаж на плечевой сустав, палки для скандинавской ходьбы. Услугами проката технических средств реабилитации воспользовался 61 человек (оказано 69 услуг).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В отделении граждане пожилого возраста и инвалиды могут воспользоваться транспортными услугами по доставке к социально-значимым объектам инфраструктуры. За 2023 год 32 гражданина получили 68 услуг.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Было оказано содействие в получении экстренной психологической помощи. За 2023 год было оказано 18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индивидуальных психологических консультаций.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 xml:space="preserve">Специалисты отделения активно сотрудничают с коммерческим сектором и некоммерческими организациями.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>Результатом сотрудничества специалистов отделения с Региональной Общественной Благотворительной Организацией Красноярского Края «Бумеранг добра»</w:t>
      </w:r>
      <w:r w:rsidRPr="002D2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345">
        <w:rPr>
          <w:rFonts w:ascii="Times New Roman" w:hAnsi="Times New Roman" w:cs="Times New Roman"/>
          <w:sz w:val="24"/>
          <w:szCs w:val="24"/>
        </w:rPr>
        <w:t>стала организация ежегодных совместных социально-значимых акций и праздников для ребятишек из семей с низким доходом.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В январе 2023 года </w:t>
      </w:r>
      <w:r w:rsidRPr="002D2345">
        <w:rPr>
          <w:rFonts w:ascii="Times New Roman" w:hAnsi="Times New Roman" w:cs="Times New Roman"/>
          <w:sz w:val="24"/>
          <w:szCs w:val="24"/>
        </w:rPr>
        <w:t>благодаря</w:t>
      </w:r>
      <w:r w:rsidRPr="002D2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345">
        <w:rPr>
          <w:rFonts w:ascii="Times New Roman" w:hAnsi="Times New Roman" w:cs="Times New Roman"/>
          <w:sz w:val="24"/>
          <w:szCs w:val="24"/>
        </w:rPr>
        <w:t>привлечению сре</w:t>
      </w:r>
      <w:proofErr w:type="gramStart"/>
      <w:r w:rsidRPr="002D234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D2345">
        <w:rPr>
          <w:rFonts w:ascii="Times New Roman" w:hAnsi="Times New Roman" w:cs="Times New Roman"/>
          <w:sz w:val="24"/>
          <w:szCs w:val="24"/>
        </w:rPr>
        <w:t xml:space="preserve">едпринимателей г. Красноярска сотрудниками РОБОКК «Бумеранг добра»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акции </w:t>
      </w:r>
      <w:r w:rsidRPr="002D2345">
        <w:rPr>
          <w:rFonts w:ascii="Times New Roman" w:hAnsi="Times New Roman" w:cs="Times New Roman"/>
          <w:sz w:val="24"/>
          <w:szCs w:val="24"/>
        </w:rPr>
        <w:t xml:space="preserve">«Новогоднее чудо»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>105 ребятишек  из 41 семьи с низким доходом получили новогодние подарки за счет спонсорских средств.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>Благодаря руководству еще одной организации - ООО «</w:t>
      </w:r>
      <w:proofErr w:type="spellStart"/>
      <w:r w:rsidRPr="002D2345">
        <w:rPr>
          <w:rFonts w:ascii="Times New Roman" w:hAnsi="Times New Roman" w:cs="Times New Roman"/>
          <w:sz w:val="24"/>
          <w:szCs w:val="24"/>
        </w:rPr>
        <w:t>Иланвзрывстрой</w:t>
      </w:r>
      <w:proofErr w:type="spellEnd"/>
      <w:r w:rsidRPr="002D2345">
        <w:rPr>
          <w:rFonts w:ascii="Times New Roman" w:hAnsi="Times New Roman" w:cs="Times New Roman"/>
          <w:sz w:val="24"/>
          <w:szCs w:val="24"/>
        </w:rPr>
        <w:t>» в январе 2023 года 106 детей из 43 семей с низким доходом получили сладкие подарки.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 xml:space="preserve">Сотрудничество с представителями христианской церкви воскресшего Христа Спасителя также позволяет проводить мероприятия для ребятишек из малообеспеченных семей. В январе 2023 года была проведена совместная акция «Рождество в каждый дом» по вручению ребятишкам подарков к Рождеству. 51 ребенок из 20 семей получил сладкие подарки.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>В мае 2023 г. совместно с РОБОКК «Бумеранг Добра» была проведена акция «Накорми ребенка» по обеспечению продуктовыми наборами детей из семей с низким доходом. За счет спонсорских средств было выдано 60 продуктовых наборов 43 семьям.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>1 июня в рамках благотворительной акции за счет спонсорских средств 21 ребенок из 15 семей с низким доходом посетили парк флоры и фауны «Роев Ручей»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lastRenderedPageBreak/>
        <w:t xml:space="preserve">5 июня 21 ребенок с родителями из 10 малообеспеченных семей смогли посетить развлекательный центр </w:t>
      </w:r>
      <w:r w:rsidRPr="002D2345">
        <w:rPr>
          <w:rFonts w:ascii="Times New Roman" w:hAnsi="Times New Roman" w:cs="Times New Roman"/>
          <w:sz w:val="24"/>
          <w:szCs w:val="24"/>
          <w:lang w:val="en-US"/>
        </w:rPr>
        <w:t>Fancy</w:t>
      </w:r>
      <w:r w:rsidRPr="002D2345">
        <w:rPr>
          <w:rFonts w:ascii="Times New Roman" w:hAnsi="Times New Roman" w:cs="Times New Roman"/>
          <w:sz w:val="24"/>
          <w:szCs w:val="24"/>
        </w:rPr>
        <w:t xml:space="preserve"> </w:t>
      </w:r>
      <w:r w:rsidRPr="002D2345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Pr="002D2345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Pr="002D234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D2345">
        <w:rPr>
          <w:rFonts w:ascii="Times New Roman" w:hAnsi="Times New Roman" w:cs="Times New Roman"/>
          <w:sz w:val="24"/>
          <w:szCs w:val="24"/>
        </w:rPr>
        <w:t>едпринимателей г. Красноярска.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 xml:space="preserve">С 15 августа по 30 сентября 2023 года специалисты отделения проводили акцию </w:t>
      </w:r>
      <w:r w:rsidRPr="002D2345">
        <w:rPr>
          <w:rFonts w:ascii="Times New Roman" w:hAnsi="Times New Roman" w:cs="Times New Roman"/>
          <w:bCs/>
          <w:sz w:val="24"/>
          <w:szCs w:val="24"/>
        </w:rPr>
        <w:t>«Помоги пойти учиться»</w:t>
      </w:r>
      <w:r w:rsidRPr="002D2345">
        <w:rPr>
          <w:rFonts w:ascii="Times New Roman" w:hAnsi="Times New Roman" w:cs="Times New Roman"/>
          <w:sz w:val="24"/>
          <w:szCs w:val="24"/>
        </w:rPr>
        <w:t xml:space="preserve"> с целью подготовки детей из семей, имеющих низкий доход и признанных нуждающимися в социальных услугах, к новому учебному году. В ходе акции проводилась работа с социальными педагогами общеобразовательных школ района по выявлению нуждающихся семей для оказания помощи. Принимались также личные заявления от родителей из семей, находящихся в трудной жизненной ситуации, с просьбой об оказании содействия в сборе детей в школу. </w:t>
      </w:r>
      <w:r w:rsidRPr="002D2345">
        <w:rPr>
          <w:rFonts w:ascii="Times New Roman" w:hAnsi="Times New Roman" w:cs="Times New Roman"/>
          <w:bCs/>
          <w:sz w:val="24"/>
          <w:szCs w:val="24"/>
        </w:rPr>
        <w:t>Б</w:t>
      </w:r>
      <w:r w:rsidRPr="002D2345">
        <w:rPr>
          <w:rFonts w:ascii="Times New Roman" w:hAnsi="Times New Roman" w:cs="Times New Roman"/>
          <w:sz w:val="24"/>
          <w:szCs w:val="24"/>
        </w:rPr>
        <w:t xml:space="preserve">ыли подготовлены </w:t>
      </w:r>
      <w:r w:rsidRPr="002D2345">
        <w:rPr>
          <w:rFonts w:ascii="Times New Roman" w:hAnsi="Times New Roman" w:cs="Times New Roman"/>
          <w:bCs/>
          <w:sz w:val="24"/>
          <w:szCs w:val="24"/>
        </w:rPr>
        <w:t>13 писем</w:t>
      </w:r>
      <w:r w:rsidRPr="002D2345">
        <w:rPr>
          <w:rFonts w:ascii="Times New Roman" w:hAnsi="Times New Roman" w:cs="Times New Roman"/>
          <w:sz w:val="24"/>
          <w:szCs w:val="24"/>
        </w:rPr>
        <w:t xml:space="preserve"> руководителям организаций и индивидуальным предпринимателям с просьбой об оказании помощи. 10</w:t>
      </w:r>
      <w:r w:rsidRPr="002D2345">
        <w:rPr>
          <w:rFonts w:ascii="Times New Roman" w:hAnsi="Times New Roman" w:cs="Times New Roman"/>
          <w:bCs/>
          <w:sz w:val="24"/>
          <w:szCs w:val="24"/>
        </w:rPr>
        <w:t xml:space="preserve"> руководителей</w:t>
      </w:r>
      <w:r w:rsidRPr="002D2345">
        <w:rPr>
          <w:rFonts w:ascii="Times New Roman" w:hAnsi="Times New Roman" w:cs="Times New Roman"/>
          <w:sz w:val="24"/>
          <w:szCs w:val="24"/>
        </w:rPr>
        <w:t xml:space="preserve"> пожелали принять участие в районной акции. В ходе проведения акции было собрано денежных сре</w:t>
      </w:r>
      <w:proofErr w:type="gramStart"/>
      <w:r w:rsidRPr="002D234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D2345">
        <w:rPr>
          <w:rFonts w:ascii="Times New Roman" w:hAnsi="Times New Roman" w:cs="Times New Roman"/>
          <w:sz w:val="24"/>
          <w:szCs w:val="24"/>
        </w:rPr>
        <w:t xml:space="preserve">умме 125000 рублей. Сумма средств, полученных в натуральном выражении от спонсоров, в том числе в виде канцелярских принадлежностей, одежды, обуви составила 165740 рублей. В результате проведенной акции помощь получили 219 детей из 134 семей. 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>Представителями христианской церкви воскресшего Христа Спасителя при сотрудничестве со специалистами отделения 31 октября было проведено мероприятие для 3 семей с низким доходом. Семьи с детьми получили продуктовые наборы.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sz w:val="24"/>
          <w:szCs w:val="24"/>
        </w:rPr>
        <w:t xml:space="preserve">Депутатами Березовского поселкового Совета депутатов при сотрудничестве со специалистами отделения 29 декабря были вручены сладкие новогодние подарки 18 ребятишкам из 7 семей с низким доходом.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За 2023 год было проведено 12 межведомственных рейдов специалистов по социальной работе и инспекторов ОНД по Березовскому и </w:t>
      </w:r>
      <w:proofErr w:type="spellStart"/>
      <w:r w:rsidRPr="002D2345">
        <w:rPr>
          <w:rFonts w:ascii="Times New Roman" w:hAnsi="Times New Roman" w:cs="Times New Roman"/>
          <w:bCs/>
          <w:iCs/>
          <w:sz w:val="24"/>
          <w:szCs w:val="24"/>
        </w:rPr>
        <w:t>Манскому</w:t>
      </w:r>
      <w:proofErr w:type="spellEnd"/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 районам с целью обследования жилых помещений многодетных семей, семей группы риска на предмет нуждаемости в ремонте электропроводки и печного отопления, а также на предмет соблюдения требований пожарной безопасности. Были обследованы 33 новые семьи (д. Кузнецово, СНТ «Фиалка», «ДНТ «Южный склон», ТСН «</w:t>
      </w:r>
      <w:proofErr w:type="spellStart"/>
      <w:r w:rsidRPr="002D2345">
        <w:rPr>
          <w:rFonts w:ascii="Times New Roman" w:hAnsi="Times New Roman" w:cs="Times New Roman"/>
          <w:bCs/>
          <w:iCs/>
          <w:sz w:val="24"/>
          <w:szCs w:val="24"/>
        </w:rPr>
        <w:t>Шариповское</w:t>
      </w:r>
      <w:proofErr w:type="spellEnd"/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», с. Есаулово, с. </w:t>
      </w:r>
      <w:proofErr w:type="spellStart"/>
      <w:r w:rsidRPr="002D2345">
        <w:rPr>
          <w:rFonts w:ascii="Times New Roman" w:hAnsi="Times New Roman" w:cs="Times New Roman"/>
          <w:bCs/>
          <w:iCs/>
          <w:sz w:val="24"/>
          <w:szCs w:val="24"/>
        </w:rPr>
        <w:t>Маганск</w:t>
      </w:r>
      <w:proofErr w:type="spellEnd"/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, д. </w:t>
      </w:r>
      <w:proofErr w:type="spellStart"/>
      <w:r w:rsidRPr="002D2345">
        <w:rPr>
          <w:rFonts w:ascii="Times New Roman" w:hAnsi="Times New Roman" w:cs="Times New Roman"/>
          <w:bCs/>
          <w:iCs/>
          <w:sz w:val="24"/>
          <w:szCs w:val="24"/>
        </w:rPr>
        <w:t>Свищево</w:t>
      </w:r>
      <w:proofErr w:type="spellEnd"/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, п. Березовка), где проведены профилактические беседы по соблюдению мер пожарной безопасности в жилье, вручены памятки, даны консультации по возможному оформлению единовременной адресной материальной помощи на ремонт печного отопления и электропроводки. 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За 2023 год функционировали</w:t>
      </w:r>
      <w:r w:rsidRPr="002D2345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proofErr w:type="gramStart"/>
      <w:r w:rsidRPr="002D2345">
        <w:rPr>
          <w:rFonts w:ascii="Times New Roman" w:hAnsi="Times New Roman" w:cs="Times New Roman"/>
          <w:bCs/>
          <w:iCs/>
          <w:sz w:val="24"/>
          <w:szCs w:val="24"/>
        </w:rPr>
        <w:t>межведомственных</w:t>
      </w:r>
      <w:proofErr w:type="gramEnd"/>
      <w:r w:rsidRPr="002D2345">
        <w:rPr>
          <w:rFonts w:ascii="Times New Roman" w:hAnsi="Times New Roman" w:cs="Times New Roman"/>
          <w:bCs/>
          <w:iCs/>
          <w:sz w:val="24"/>
          <w:szCs w:val="24"/>
        </w:rPr>
        <w:t xml:space="preserve"> мобильных бригады.  В ходе выездов была выявлена нуждаемость, услуги получены 280 гражданами. Проведены консультации, граждане были обеспечены вещами, как за счет спонсорских средств, так и бывшими в употреблении.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За 2023 год были проведены 24 проверки трудовой деятельности специалистов отделения (проверка документации, соблюдения графика работы, качества предоставления социальных услуг гражданам).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345">
        <w:rPr>
          <w:rFonts w:ascii="Times New Roman" w:hAnsi="Times New Roman" w:cs="Times New Roman"/>
          <w:bCs/>
          <w:iCs/>
          <w:sz w:val="24"/>
          <w:szCs w:val="24"/>
        </w:rPr>
        <w:t>За 2023 год на базе Учреждения были проведены 4 семинара со специалистами отделения по предоставлению МСП отдельным категориям граждан, социальных услуг с приглашением специалистов ТО КГКУ «УСЗН» по Березовскому району. Тема - «Изменения законодательства в предоставлении мер социальной поддержки, анализ и планирование работы на 2023 г., «Новое в документации по предоставлению социальных услуг и обслуживанию граждан», «Предоставление социальных услуг гражданам посредством портала государственных услуг».</w:t>
      </w:r>
    </w:p>
    <w:p w:rsidR="004B0290" w:rsidRDefault="004B0290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290" w:rsidRDefault="00417AE8" w:rsidP="00417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E8">
        <w:rPr>
          <w:rFonts w:ascii="Times New Roman" w:hAnsi="Times New Roman" w:cs="Times New Roman"/>
          <w:b/>
          <w:sz w:val="24"/>
          <w:szCs w:val="24"/>
        </w:rPr>
        <w:t>Отделение социальной помощи семье и детям</w:t>
      </w:r>
    </w:p>
    <w:p w:rsid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45" w:rsidRPr="002D2345" w:rsidRDefault="002D2345" w:rsidP="002D23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отделения является: осуществление социального обслуживания семей, детей и отдельных граждан, попавших в трудную жизненную ситуацию, оказание помощи в реализации законных прав и интересов, в улучшении их  материального и социального положения, а также психологического статуса;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необходимых социальных услуг, которые предоставляются на длительной основе семьям с несовершеннолетними детьми и детям, попавшим в кризисную ситуацию или находящимся в социально опасном положении, но не обладающими способностями или утратившими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самостоятельно преодолеть ее, в течение срока, необходимого для преодоления данной ситуации.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профилактики семейного неблагополучия, социального сиротства,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комплекса мер, направленных на адресную поддержку семей с детьми, оказавшимися в трудной жизненной ситуации, и семей, воспитывающих  детей, оставшихся без попечения родителей.</w:t>
      </w:r>
    </w:p>
    <w:p w:rsidR="002D2345" w:rsidRPr="002D2345" w:rsidRDefault="002D2345" w:rsidP="002D2345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повышение эффективности психолого-педагогической помощи семьям  в вопросах воспитания и развития ребенка.</w:t>
      </w:r>
    </w:p>
    <w:p w:rsidR="002D2345" w:rsidRPr="002D2345" w:rsidRDefault="002D2345" w:rsidP="002D2345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технологии профилактической и реабилитационной работы с семьями, создание системы психолого-педагогической поддержки семей  и повышение педагогической компетенции родителей.</w:t>
      </w:r>
    </w:p>
    <w:p w:rsidR="002D2345" w:rsidRPr="002D2345" w:rsidRDefault="002D2345" w:rsidP="002D2345">
      <w:pPr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семьям социально-психологических, социально-педагогических, социально-правовых, социально-бытовых, социально-медицинских, социально-трудовых и срочных социальных услуг.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социальной помощи семье и детям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уставом, Федеральным законом</w:t>
      </w:r>
      <w:r w:rsidRPr="002D2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24.06.1999 N</w:t>
      </w:r>
      <w:r w:rsidRPr="002D2345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  <w:r w:rsidRPr="002D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120</w:t>
      </w:r>
      <w:r w:rsidRPr="002D2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ФЗ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основах системы профилактики безнадзорности и правонарушений несовершеннолетних», другими нормативно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правовыми документами осуществляет меры по профилактике безнадзорности несовершеннолетних, организует индивидуальную профилактическую работу в отношении безнадзорных несовершеннолетних, их родителей или законных представителей, не исполняющих своих обязанностей по воспитанию детей.</w:t>
      </w:r>
      <w:proofErr w:type="gram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социальную реабилитацию, предоставляет социальные услуги в соответствии с индивидуальными программами реабилитации, оказывает содействие в организации досуга, оздоровления и отдыха несовершеннолетних.</w:t>
      </w:r>
    </w:p>
    <w:p w:rsidR="002D2345" w:rsidRPr="002D2345" w:rsidRDefault="002D2345" w:rsidP="002D23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отделении за 12 месяцев 2023 года обслужено 606 чел., из них:</w:t>
      </w:r>
    </w:p>
    <w:p w:rsidR="002D2345" w:rsidRPr="002D2345" w:rsidRDefault="002D2345" w:rsidP="002D23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- женщин – 148;</w:t>
      </w:r>
    </w:p>
    <w:p w:rsidR="002D2345" w:rsidRPr="002D2345" w:rsidRDefault="002D2345" w:rsidP="002D23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мужчин – 60;</w:t>
      </w:r>
    </w:p>
    <w:p w:rsidR="002D2345" w:rsidRPr="002D2345" w:rsidRDefault="002D2345" w:rsidP="002D23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девочек – 202;</w:t>
      </w:r>
    </w:p>
    <w:p w:rsidR="002D2345" w:rsidRPr="002D2345" w:rsidRDefault="002D2345" w:rsidP="002D23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мальчиков – 196.</w:t>
      </w:r>
    </w:p>
    <w:p w:rsidR="002D2345" w:rsidRPr="002D2345" w:rsidRDefault="002D2345" w:rsidP="002D23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D2345" w:rsidRPr="002D2345" w:rsidRDefault="002D2345" w:rsidP="002D23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«Обслуженные семьи по категориям за 12 месяцев 2023г.»: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семей</w:t>
            </w:r>
          </w:p>
        </w:tc>
      </w:tr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многодетные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106</w:t>
            </w:r>
          </w:p>
        </w:tc>
      </w:tr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опекаемые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детьми-инвалидами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одинокие матери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Семьи с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2D2345" w:rsidRPr="002D2345" w:rsidTr="002D2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Семьи несовершеннолетних матерей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D2345" w:rsidRPr="002D2345" w:rsidTr="002D2345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семей: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182 (в них 398 детей)</w:t>
            </w:r>
          </w:p>
        </w:tc>
      </w:tr>
    </w:tbl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345" w:rsidRPr="002D2345" w:rsidRDefault="002D2345" w:rsidP="002D2345">
      <w:pPr>
        <w:widowControl w:val="0"/>
        <w:shd w:val="clear" w:color="auto" w:fill="FFFFFF"/>
        <w:tabs>
          <w:tab w:val="left" w:pos="58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345">
        <w:rPr>
          <w:rFonts w:ascii="Times New Roman" w:eastAsia="Times New Roman" w:hAnsi="Times New Roman" w:cs="Times New Roman"/>
          <w:sz w:val="24"/>
          <w:szCs w:val="24"/>
        </w:rPr>
        <w:t xml:space="preserve">Отделение социальной помощи семье и детям ведет работу по формированию банка данных семей, находящихся в социально опасном положении. Ежемесячно осуществляется сверка списков с Комиссией по делам несовершеннолетних и защите их прав Березовского района (далее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2345" w:rsidRPr="002D2345" w:rsidRDefault="002D2345" w:rsidP="002D2345">
      <w:pPr>
        <w:widowControl w:val="0"/>
        <w:shd w:val="clear" w:color="auto" w:fill="FFFFFF"/>
        <w:tabs>
          <w:tab w:val="left" w:pos="58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345">
        <w:rPr>
          <w:rFonts w:ascii="Times New Roman" w:eastAsia="Times New Roman" w:hAnsi="Times New Roman" w:cs="Times New Roman"/>
          <w:sz w:val="24"/>
          <w:szCs w:val="24"/>
        </w:rPr>
        <w:t>На 01.01.2023г. на сопровождении отделения социальной помощи семье и детям состояло 5 семей/</w:t>
      </w:r>
      <w:r w:rsidRPr="002D2345"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  <w:r w:rsidRPr="002D234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несовершеннолетних, находящихся в социально опасном положении. На профилактическом учете состояло 24 семьи/ 50 несовершеннолетних.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прошедший период 2023 года </w:t>
      </w:r>
      <w:proofErr w:type="gram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поставлены</w:t>
      </w:r>
      <w:proofErr w:type="gram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 СОП 13 семей (38 детей), на профилактический учет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37 семей (75 несовершеннолетних) сроком на 6 месяцев.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семей, с которыми была организована ИПР,   являются:</w:t>
      </w:r>
    </w:p>
    <w:tbl>
      <w:tblPr>
        <w:tblStyle w:val="1"/>
        <w:tblW w:w="9889" w:type="dxa"/>
        <w:tblInd w:w="0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2D2345" w:rsidRPr="002D2345" w:rsidTr="002D2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нарушение детско-родительских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D2345" w:rsidRPr="002D2345" w:rsidTr="002D2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наличие внутрисемейного конфликта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D2345" w:rsidRPr="002D2345" w:rsidTr="002D2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 xml:space="preserve">ненадлежащее исполнение родительских обязанностей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D2345" w:rsidRPr="002D2345" w:rsidTr="002D2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Злоупотребление спиртными напитками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D2345" w:rsidRPr="002D2345" w:rsidTr="002D2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D2345" w:rsidRPr="002D2345" w:rsidTr="002D2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Несовершеннолетний, находящийся в </w:t>
            </w:r>
            <w:proofErr w:type="spellStart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Канской</w:t>
            </w:r>
            <w:proofErr w:type="spellEnd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воспитательной колонии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45" w:rsidRPr="002D2345" w:rsidRDefault="002D2345" w:rsidP="002D2345">
      <w:pPr>
        <w:keepNext/>
        <w:keepLines/>
        <w:widowControl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345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постановки семей и несовершеннолетних в категорию находящиеся в социально опасном положении» в 2023 году:</w:t>
      </w:r>
    </w:p>
    <w:tbl>
      <w:tblPr>
        <w:tblStyle w:val="1"/>
        <w:tblW w:w="9889" w:type="dxa"/>
        <w:tblInd w:w="0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D2345" w:rsidRPr="002D2345" w:rsidTr="002D234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злоупотребление спиртными напитками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9 семей</w:t>
            </w:r>
          </w:p>
        </w:tc>
      </w:tr>
      <w:tr w:rsidR="002D2345" w:rsidRPr="002D2345" w:rsidTr="002D234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отрицательное воздействие на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3 семьи</w:t>
            </w:r>
          </w:p>
        </w:tc>
      </w:tr>
      <w:tr w:rsidR="002D2345" w:rsidRPr="002D2345" w:rsidTr="002D234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1 семья</w:t>
            </w:r>
          </w:p>
        </w:tc>
      </w:tr>
      <w:tr w:rsidR="002D2345" w:rsidRPr="002D2345" w:rsidTr="002D234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совершение общественно опасного деяния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9 подростков</w:t>
            </w:r>
          </w:p>
        </w:tc>
      </w:tr>
      <w:tr w:rsidR="002D2345" w:rsidRPr="002D2345" w:rsidTr="002D234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совершение уголовно – наказуемого преступления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3 подростка</w:t>
            </w:r>
          </w:p>
        </w:tc>
      </w:tr>
      <w:tr w:rsidR="002D2345" w:rsidRPr="002D2345" w:rsidTr="002D234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Совершение административного правонарушения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1 несовершеннолетний</w:t>
            </w:r>
          </w:p>
        </w:tc>
      </w:tr>
    </w:tbl>
    <w:p w:rsidR="002D2345" w:rsidRPr="002D2345" w:rsidRDefault="002D2345" w:rsidP="002D2345">
      <w:pPr>
        <w:keepNext/>
        <w:keepLines/>
        <w:widowControl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семей за тот же период – 6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(20 несовершеннолетних), находящихся в СОП; 3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семья (66 несовершеннолетних) из числа состоящих на профилактическом учете. Из них: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41"/>
        <w:gridCol w:w="933"/>
        <w:gridCol w:w="1297"/>
      </w:tblGrid>
      <w:tr w:rsidR="002D2345" w:rsidRPr="002D2345" w:rsidTr="002D2345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СОП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Проф</w:t>
            </w:r>
            <w:proofErr w:type="gramStart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</w:p>
        </w:tc>
      </w:tr>
      <w:tr w:rsidR="002D2345" w:rsidRPr="002D2345" w:rsidTr="002D2345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Поставлены</w:t>
            </w:r>
            <w:proofErr w:type="gramEnd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/переведены в СОП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D2345" w:rsidRPr="002D2345" w:rsidTr="002D2345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в связи с улучшением ситуации в семье;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2D2345" w:rsidRPr="002D2345" w:rsidTr="002D2345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Ограничение/лишение родительских прав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D2345" w:rsidRPr="002D2345" w:rsidTr="002D2345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по иным обстоятельствам (перее</w:t>
            </w:r>
            <w:proofErr w:type="gramStart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зд в др</w:t>
            </w:r>
            <w:proofErr w:type="gramEnd"/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угой район, отказ от обслуживания, смерть законного представителя).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профилактической работы направлена на отсутствие фактов нарушений прав и законных интересов детей, фактов ненадлежащего исполнения родительских обязанностей, на поддержание удовлетворительного санитарно-гигиенического состояния жилого помещения, отказ родителей от злоупотребления алкогольной продукции, восстановления детско-родительских отношений.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причин постановки семей на учет стало ненадлежащее исполнение родительских обязанностей. В данном случае профилактическая работа направлена на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семьи, создание условий для воспитания ребенка в родной семье, посредством организации комплексного сопровождения семьи и ребенка для оказания помощи родителям в воспитании ребенка и осуществления эффективного </w:t>
      </w:r>
      <w:proofErr w:type="gram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его жизни и воспитания.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профилактическая деятельность с семьями осуществляется в рамках проведения социально-психологического патронажа. За прошедший период 2023 года было проведено 587 патронажных выхода в 166 семей.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Патронаж проводился с целью обследования материально - бытовых условий семей, выявления семейного микроклимата, налаживанию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родительских отношений. Из семей, состоящих на учете – только 29% родителей имеют постоянное место работы, 71% родителей не работают, имеют случайные заработки, 7 матерей находятся в отпуске по уходу за ребенком. Из 44 семей, состоящих на учете, 23 семьи получают меры социальной поддержки.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 контроля и более эффективного проведения профилактической деятельности, в семьи осуществляются совместные межведомственные рейды с представителями различных субъектов профилактики (учреждения здравоохранения, образовательные учреждения, ПДН, УСЗН и др.). За отчетный период 2023 года осуществлено 33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рейда в 21 семью.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критерием эффективности реабилитации семьи является снятие семьи с контроля в связи с положительной динамикой. Такой показатель удается достичь при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условии взаимного сотрудничества специалистов и семьи. С целью комплексной и разносторонней реабилитации всем семьям рекомендуется написать заявление о социальном обслуживании, разъясняется порядок предоставления социальных услуг. Понимая низкую степень заинтересованности таких родителей, специалисты учреждения выходят на патронаж с полным пакетом документов в соответствии с 442 ФЗ и предлагают написать заявление в домашних условиях.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лечение от алкогольной зависимости прошло 7 родителей. После лечения специалисты осуществляют социальное сопровождение семьи: проводятся поддерживающие беседы, даются консультации по вопросам воспитания ребенка, социально – правовым, социально – медицинским вопросам. </w:t>
      </w:r>
    </w:p>
    <w:p w:rsidR="002D2345" w:rsidRPr="002D2345" w:rsidRDefault="002D2345" w:rsidP="002D2345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345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отделения работают в тесном взаимодействии с социальными педагогами школ, главами администраций сельских муниципальных поселений для проведения совместной работы с семьями, для решения проблем беспризорности и безнадзорности. В установленном порядке они посещают семьи, состоящие на профилактическом учете и находящиеся в социально опасном положении, проводят с ними беседы, выявляют проблемы и факты жестокого обращения с детьми, изучают информацию об обстановках в семьях, ведут непосредственную профилактическую работу. </w:t>
      </w:r>
    </w:p>
    <w:p w:rsidR="002D2345" w:rsidRPr="002D2345" w:rsidRDefault="002D2345" w:rsidP="002D2345">
      <w:pPr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2D234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Семьям так же оказывается содействие по оформлению мер социальной поддержки:</w:t>
      </w:r>
    </w:p>
    <w:p w:rsidR="002D2345" w:rsidRPr="002D2345" w:rsidRDefault="002D2345" w:rsidP="002D2345">
      <w:pPr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2D234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- содействие в получении материальной помощи в связи с трудной жизненной ситуацией – 3 семьи;</w:t>
      </w:r>
    </w:p>
    <w:p w:rsidR="002D2345" w:rsidRPr="002D2345" w:rsidRDefault="002D2345" w:rsidP="002D2345">
      <w:pPr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2D234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- содействие в оформлении документов – 4 семьи.</w:t>
      </w:r>
    </w:p>
    <w:p w:rsidR="002D2345" w:rsidRPr="002D2345" w:rsidRDefault="002D2345" w:rsidP="002D2345">
      <w:pPr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2D234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Кроме того, семьям оказывалась гуманитарная помощь в виде одежды б/у, как детских, так и взрослых – всего 13 семей.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началом осенне-зимнего пожароопасного периода, установлением низких температур и массовым применением электронагревательных приборов специалистами осуществляется работа по обходу жилых домов, в которых проживают семьи, состоящие на различных видах учета с целью профилактики возникновения пожаров и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при них.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проводятся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обходы семей с целью визуальной проверки состояния печного отопления и электронагревательных приборов –  за прошедший период 2023 года было проверено 87 семей. 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семье были переданы памятки о мерах пожарной безопасности: «Что такое пожар? Знают все, но соблюдают не многие», «Меры безопасности при пользовании электроприборами», «Пожары и взрывы», «Памятка о соблюдении мер пожарной безопасности в жилье», «Пожар в квартире», «Основные правила пожарной безопасности» «Памятка вызова экстренных служб», «Пожарная безопасность для детей», «Пожарная безопасность при печном отоплении», «Безопасный Новый год».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мотивационная работа, направленная на установку в жилых помещениях  дымовых пожарных автономных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345" w:rsidRPr="002D2345" w:rsidRDefault="002D2345" w:rsidP="002D2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гражданами проведена разъяснительная работа по вопросам безопасной эксплуатации печного отопления и электропроводки, проведены профилактические беседы об опасности неосторожного обращения с огнем, использования неисправных электроприборов и печей, пиротехнических изделий. Во всех семьях проведен инструктаж по соблюдению требований пожарной безопасности и о возможности риска в случае их несоблюдения. Все родители предупреждены об ответственности за жизнь и здоровье детей. </w:t>
      </w:r>
    </w:p>
    <w:p w:rsidR="002D2345" w:rsidRPr="002D2345" w:rsidRDefault="002D2345" w:rsidP="002D2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Информация о состоянии пожарной безопасности включается в акты жилищно-бытового обследования семей при проведении плановых посещений. 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одной из первостепенных категорий семей, которой отделением уделяется особое внимание, являются семьи, в которых воспитываются несовершеннолетние с </w:t>
      </w:r>
      <w:proofErr w:type="spell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поведением. По состоянию на 01.01.2023г. на контроле в </w:t>
      </w:r>
      <w:proofErr w:type="spell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Березовского района находится 8 подростков с </w:t>
      </w:r>
      <w:proofErr w:type="spell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поведением. 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прошедший период 2023 года в категорию социально опасное положение было поставлено 13 подростков с </w:t>
      </w:r>
      <w:proofErr w:type="spell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поведением. Снято с учета 9 подростков, из них:</w:t>
      </w:r>
    </w:p>
    <w:p w:rsidR="002D2345" w:rsidRPr="002D2345" w:rsidRDefault="002D2345" w:rsidP="002D234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совершеннолетием - 3;</w:t>
      </w:r>
    </w:p>
    <w:p w:rsidR="002D2345" w:rsidRPr="002D2345" w:rsidRDefault="002D2345" w:rsidP="002D234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обстоятельств, послуживших основаниями признания несовершеннолетних, находящимися в СОП – 5;</w:t>
      </w:r>
    </w:p>
    <w:p w:rsidR="002D2345" w:rsidRPr="002D2345" w:rsidRDefault="002D2345" w:rsidP="002D234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переменой места жительства - 1</w:t>
      </w:r>
    </w:p>
    <w:p w:rsidR="002D2345" w:rsidRPr="002D2345" w:rsidRDefault="002D2345" w:rsidP="002D23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По профилактике безнадзорности и правонарушений несовершеннолетних </w:t>
      </w:r>
      <w:r w:rsidRPr="002D234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профилактическая работа: 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профилактическая работа с несовершеннолетними, состоящими на учёте (13 несовершеннолетних категории СОП, 28 – «группа риска»);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 работа с несовершеннолетними группы риска, направленная на выявление членов неформальных молодежных группировок и профилактику участия в НМО (41 несовершеннолетний);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посещение, совместно с инспекторами по делам несовершеннолетних, семей несовершеннолетних, попавших в трудную жизненную ситуацию (посещено 14 семей). Проведение бесед с ними и их родителями: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«Криминальные субкультуры в жизни несовершеннолетнего», «Мой ребёнок под родительским «крылом»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распространение информационных буклетов и памяток: «Социальные нормы и отклоняющееся поведение», «Экстремизму - нет!», «Молодежная субкультура» и др. (19 семей);</w:t>
      </w:r>
    </w:p>
    <w:p w:rsidR="002D2345" w:rsidRPr="002D2345" w:rsidRDefault="002D2345" w:rsidP="002D2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ренинга взаимодействия родителей с детьми: </w:t>
      </w:r>
      <w:proofErr w:type="gram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«Эффективная коммуникация»</w:t>
      </w:r>
      <w:r w:rsidRPr="002D23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взрослых, 8 детей</w:t>
      </w:r>
      <w:r w:rsidRPr="002D23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.);</w:t>
      </w:r>
      <w:proofErr w:type="gramEnd"/>
    </w:p>
    <w:p w:rsidR="002D2345" w:rsidRPr="002D2345" w:rsidRDefault="002D2345" w:rsidP="002D2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D23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оперативно-профилактическом мероприятии «Твой выбор»,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которого – нейтрализация попыток вовлечения несовершеннолетних в деструктивную, в том числе экстремистскую и террористическую деятельность, в незаконные массовые акции, противодействия проникновения в подростковую среду информации, пропагандирующей насилие (7 семей);</w:t>
      </w:r>
      <w:proofErr w:type="gramEnd"/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информации о деятельности детского телефона доверия и социальных служб для детей и родителей;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занятие с элементами тренинга с подростками: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телефон доверия», направленное на формирование в сознании подростков адекватных представлений о психологической телефонной помощи, мотивирование подростков на обращение на Телефон доверия (5 подростков);</w:t>
      </w:r>
      <w:proofErr w:type="gramEnd"/>
    </w:p>
    <w:p w:rsidR="002D2345" w:rsidRPr="002D2345" w:rsidRDefault="002D2345" w:rsidP="002D2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анятие с элементами тренинга по профилактике </w:t>
      </w:r>
      <w:proofErr w:type="spellStart"/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за дружбу!» на базе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«БСШ № 1 им. Е.К. Зырянова», </w:t>
      </w:r>
      <w:r w:rsidRPr="002D2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2D2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Бархатовская</w:t>
      </w:r>
      <w:proofErr w:type="spellEnd"/>
      <w:r w:rsidRPr="002D2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им. Ф.М. </w:t>
      </w:r>
      <w:proofErr w:type="spellStart"/>
      <w:r w:rsidRPr="002D2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Шакшуева</w:t>
      </w:r>
      <w:proofErr w:type="spellEnd"/>
      <w:r w:rsidRPr="002D2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Маганская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МБОУ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Зыковская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(62 несовершеннолетних);</w:t>
      </w:r>
    </w:p>
    <w:p w:rsidR="002D2345" w:rsidRPr="002D2345" w:rsidRDefault="002D2345" w:rsidP="002D2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- м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 по аэрографии для несовершеннолетних, состоящих на различных видах учета (9 подростков);</w:t>
      </w:r>
    </w:p>
    <w:p w:rsidR="002D2345" w:rsidRPr="002D2345" w:rsidRDefault="002D2345" w:rsidP="002D2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 для развития навыков работы в команде. Игра: «Катастрофа в тундре» в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«БСШ № 1» (20 несовершеннолетних)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345" w:rsidRPr="002D2345" w:rsidRDefault="002D2345" w:rsidP="002D2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мероприятие по профилактике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предотвратить и преодолеть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базе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Зыковская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(15 несовершеннолетних)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 xml:space="preserve">  Для  обеспечения информационной безопасности среди несовершеннолетних специалисты  </w:t>
      </w:r>
      <w:r w:rsidRPr="002D23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проводят профилактические беседы  на темы: «Что такое персональные данные и как их защитить»; ""Компьютер: друг или враг?".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«Есаульская СОШ» проведено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 профилактике компьютерной зависимости среди учащихся 5-11 классов, в котором приняло участие 43 несовершеннолетних.</w:t>
      </w:r>
      <w:proofErr w:type="gramEnd"/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семей, находящихся в СОП и семей группы риска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проведением профилактических бесед, направленных на повышение ответственности родителей за воспитание детей. Раздача информационных материалов: «Профилактика экстремизма для школьников», «Молодежная субкультура», «Памятка родителям по усилению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несовершеннолетними», «Памятка родителям по профилактике экстремизма», «Памятка по профилактике телефонного терроризма», «Правонарушения и ответственность за них», «Новая молодежная субкультура «ЧВК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Рёдан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D2345" w:rsidRPr="002D2345" w:rsidRDefault="002D2345" w:rsidP="002D23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D234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учреждении разработаны и действуют программы: «Больше, чем кажется…», «Радужное лето», направленные на профилактику безнадзорности и правонарушений несовершеннолетних, на восстановление детско-родительских отношений.</w:t>
      </w:r>
    </w:p>
    <w:p w:rsidR="002D2345" w:rsidRPr="002D2345" w:rsidRDefault="002D2345" w:rsidP="002D2345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345">
        <w:rPr>
          <w:rFonts w:ascii="Times New Roman" w:eastAsia="Times New Roman" w:hAnsi="Times New Roman" w:cs="Times New Roman"/>
          <w:sz w:val="24"/>
          <w:szCs w:val="24"/>
        </w:rPr>
        <w:t>Одним из направлений деятельности по профилактике безнадзорности детей и подростков является занятость детей.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применяются следующие формы отдыха и занятости: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Консультирование родителей о работе детских оздоровительных лагерей в 2023 году (подали заявление на получение путевки в летний лагерь 15 семей, состоящих на учете, из них 3 – СОП).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Консультирование родителей о возможности временного трудоустройства несовершеннолетних в рамках проекта «Трудовые отряды старшеклассников» (17 семей).</w:t>
      </w:r>
    </w:p>
    <w:p w:rsidR="002D2345" w:rsidRPr="002D2345" w:rsidRDefault="002D2345" w:rsidP="002D23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Составлен план, направленный на вовлечение несовершеннолетних в досуговые мероприятия во время летних каникул. </w:t>
      </w:r>
    </w:p>
    <w:p w:rsidR="002D2345" w:rsidRPr="002D2345" w:rsidRDefault="002D2345" w:rsidP="002D23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На базе СДК «Юность» с.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Бархатово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мероприятие ко Дню защиты детей, которое включало в себя: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 красное – безопасное»; мастер-класс по изготовления ангела из ниток; конкурс рисунков на асфальте и настольные игры. В мероприятии приняли участие 120 несовершеннолетних.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Клуб любителей настольных игр "Параллель" 06.06.2023 года 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 на базе летнего оздоровительного лагеря с дневным пребыванием в МБОУ </w:t>
      </w:r>
      <w:hyperlink r:id="rId10" w:history="1">
        <w:r w:rsidRPr="002D2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«Березовская средняя школа №1 имени Е.К. Зырянова»</w:t>
        </w:r>
      </w:hyperlink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с удовольствием участвовали в различных играх: «Сумма знаний», «Диамант», «</w:t>
      </w:r>
      <w:proofErr w:type="spell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Каркасон</w:t>
      </w:r>
      <w:proofErr w:type="spell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«Черная овечка», «Лудо». Расходиться участникам не хотелось, дальше продолжили играть в настольные игры: «Скоростные цвета», «Дубль», «Коварный лис» и другие (93 человека).</w:t>
      </w:r>
    </w:p>
    <w:p w:rsidR="002D2345" w:rsidRPr="002D2345" w:rsidRDefault="002D2345" w:rsidP="002D23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базе отделения социально-реабилитационного отделения для граждан пожилого возраста, инвалидов и детей с ограниченными возможностями КГБУ СО «КЦСОН «Березовский» работает творческая мастерская для несовершеннолетних от 7 до 14 лет, имеющих ограниченные возможности здоровья (20 несовершеннолетних).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Консультирование родителей и детей, направленное на привлечение несовершеннолетних в занятость на приусадебных участках, личных подсобных хозяйствах.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23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06.07.2023г. в сельских поселениях Березовского района проводились межведомственные мероприятия  по программе летней выездной площадки «Радужное лето».</w:t>
      </w:r>
    </w:p>
    <w:p w:rsidR="002D2345" w:rsidRPr="002D2345" w:rsidRDefault="002D2345" w:rsidP="002D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Специалисты КГБУ СО «КЦСОН «Березовский» совместно со специалистами молодежного центра «Созвездие», спортивного центра «Резерв» и привлеченными добровольцами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 развлекательно-познавательную программу «Юнцы-удальцы», которая включила в себя площадку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Аквагримма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фитнес, веселую эстафету и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подборку занимательных задач с игровыми элементами; </w:t>
      </w:r>
      <w:r w:rsidRPr="002D23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развлекательно-познавательную программу «Лето без опасностей», которая включила в себя площадку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Аквагримма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футбол, веселую эстафету, 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настольные игры: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«Продано», «Дубль», «Угадай желание»;</w:t>
      </w:r>
      <w:r w:rsidRPr="002D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мероприятие </w:t>
      </w:r>
      <w:r w:rsidRPr="002D23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«Вот оно какое, наше лето!», в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были включены  веселые эстафеты, конкурсы, викторины на  тему — лето;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игровая программа «Разноцветная игра».</w:t>
      </w:r>
      <w:proofErr w:type="gramEnd"/>
    </w:p>
    <w:p w:rsidR="002D2345" w:rsidRPr="002D2345" w:rsidRDefault="002D2345" w:rsidP="002D23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развлекательную игру «Крестики – нолики».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были включены веселые эстафеты,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Аквагримм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«Правополушарное рисование», и, конечно же, уличные виды игры – бадминтон, перетягивание каната, «поймай мяч», настольный хоккей и многое другое; 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мероприятие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Нескучайка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 концертную программу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которую предоставили ДК «Энтузиаст» и ДК «Юбилейный».</w:t>
      </w:r>
      <w:proofErr w:type="gramEnd"/>
    </w:p>
    <w:p w:rsidR="002D2345" w:rsidRPr="002D2345" w:rsidRDefault="002D2345" w:rsidP="002D23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D23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Таким образом, количество детей, охваченных различными формами отдыха и занятости – 417 человек; из них, находящихся в СОП – 12.</w:t>
      </w:r>
    </w:p>
    <w:p w:rsidR="002D2345" w:rsidRPr="002D2345" w:rsidRDefault="002D2345" w:rsidP="002D23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профилактики травматизма специалистами КГБУ СО «КЦСОН «Березовский» в течение летнего периода 2023 года проводится работа с семьями и несовершеннолетними на территории Березовского района, направленная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интереса детей к правилам дорожного движения, а также культуре движения по улицам и дорогам;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безопасности несовершеннолетних на водоемах;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безопасности и профилактику травматизма детей на объектах железнодорожного транспорта (проведение бесед, занятий, викторин и т.д.);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несовершеннолетних с правилами безопасного поведения на детских, игровых и спортивных площадках;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навыков безопасного поведения на улицах и дорогах; снижение уровня детского дорожно-транспортного травматизма;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организацию работы с детьми и семьями группы риска, оказавшимися в кризисной ситуации с целью снижения (преодоления) агрессивности и конфликтности, формирования социальных навыков, социализации детей;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жестокого обращения с детьми и отсутствия заботы о них.</w:t>
      </w:r>
    </w:p>
    <w:p w:rsidR="002D2345" w:rsidRPr="002D2345" w:rsidRDefault="002D2345" w:rsidP="002D23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проведения профилактической работы по данному направлению разработаны и распространяются информационные материалы: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«Памятка родителям по усилению контроля за несовершеннолетними»,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«Безопасность детства», «Профилактика жестокого обращения с детьми», «Профилактика детского дорожно-транспортного травматизма», «Правила безопасного поведения в быту и на улице», «Разжигание костров», «Правила поведения на воде для детей», «Плавание», «Правовая ответственность»,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>«Безопасность на воде», «Солнечные ожоги», «Безопасное поведение в лесу», «Безопасность в быту», «Один дома», «Открытые окна».</w:t>
      </w:r>
      <w:proofErr w:type="gramEnd"/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рамках профилактической акции «Азбука безопасности» сотрудники отделения провели на территории Березовского района работу с несовершеннолетними, направленную на предупреждение детского травматизма на объектах железнодорожного транспорта.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напомнили закрепляющие навыки поведения на железной дороге: переходить железнодорожные пути только в предназначенном для этого месте и быть предельно внимательным, снять капюшон и наушники при подходе к зоне повышенной опасности. Также напомнили ребятам о недопустимости купания в необорудованных для этого местах и последствиях нарушения правил безопасности на воде.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также напомнили о соблюдении правил поведения на объектах железнодорожного транспорта: переходить железнодорожные пути следует только в строго установленных местах по пешеходным мостам, тоннелям или пешеходным настилам, обращая внимание на запрещающие сигналы светофоров; запрещается ходить по путям и проходить вдоль железнодорожного пути ближе пяти метров от крайнего рельса, переходить через путь сразу же после прохода поезда в одном направлении, не убедившись в отсутствии поезда встречного направления, проходить по железнодорожным мостам и тоннелям, не оборудованным дорожками для прохода пешеходов.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проведения акции было охвачено 34 человека, из них 22 подростка.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с несовершеннолетними проводятся профилактические беседы по правовому просвещению и законопослушному поведению. Распространены информационные материалы для родителей по вопросам правового просвещения по защите прав и законных интересов несовершеннолетних (листовки, буклеты). Проведены профилактические беседы с несовершеннолетними по вопросам профилактики вредных привычек, здорового образа жизни, по вопросам полового просвещения и сохранения репродуктивного здоровья несовершеннолетних.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по обеспечению безопасности, антитеррористической защите и противодействию экстремизму специалисты учреждения руководствуются положениями Федеральных законов, Постановлений Правительства, методическими материалами, размещенными на сайте Национального центра информационного противодействия терроризму и экстремизму «Обзор. НЦПТИ» на тему: «Угрозы, вызываемые распространением идей терроризма и религиозно-политического экстремизма, межнациональной и межконфессиональной розни». 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  <w:lang w:eastAsia="ru-RU"/>
        </w:rPr>
        <w:t>Несовершеннолетним, находящимся на патронаже отделения, оказана помощь в подготовке к новому учебному году в рамках проведения акции «Помоги пойти учиться».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семей с детьми, нуждающихся в оказании социальной помощи в период подготовки к новому учебному году специалистами отделения социальной помощи семье и детям КГБУ СО «КЦСОН «Березовский» применялись следующие формы работы: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Посещение семей с целью выявления нуждаемости в помощи по подготовке в школу детей, состоящих на различных видах учета. В рамках акции было посещено 47 семей, состоящих на социальном сопровождении (13 из них СОП). 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результате посещения выявлено 15 семей, нуждающихся в оказании помощи в рамках акции. Таким образом, помощь в виде школьных рюкзаков, канцелярских товаров, спортивных костюмов, одежды и обуви получили 22 несовершеннолетних (15 из семей, состоящих на профилактическом учете; 7 из семей, находящихся в СОП).</w:t>
      </w: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семьях, состоящих на профилактическом учете, нередки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родительские конфликты.  Неудовлетворенность взаимоотношениями с родителями служит источником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подростков. Искреннее, открытое, уважительное общение – самое ценное, что может быть в отношениях родителей с подростком, но именно общение часто складывается не так, как нам бы хотелось. 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взаимодействия подростков и родителей, повышения родительской компетенции в вопросах по преодолению проблемного поведения ребенка в период взросления в отделении реализуется программа</w:t>
      </w:r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«Слагаемые счастливой семьи»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настоящей программы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помочь родителям сохранить контакт с ребенком, лучше понимать его и себя, вместе преодолевать трудности взросления, избежать ошибок, чтобы вырастить здоровых и счастливых детей.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проведены профилактические занятия и беседы, мероприятия и мастер-классы: </w:t>
      </w:r>
      <w:r w:rsidRPr="002D23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практикум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«Воспитание без криков и угроз: как понять своего ребенка?»,</w:t>
      </w:r>
      <w:r w:rsidRPr="002D234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«</w:t>
      </w:r>
      <w:r w:rsidRPr="002D2345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Я и моя семья»</w:t>
      </w:r>
      <w:r w:rsidRPr="002D23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; </w:t>
      </w:r>
      <w:r w:rsidRPr="002D23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проведение семинара-практикума для родителей </w:t>
      </w:r>
      <w:r w:rsidRPr="002D23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семьи в проявлении детской агрессии</w:t>
      </w:r>
      <w:r w:rsidRPr="002D23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», </w:t>
      </w:r>
      <w:r w:rsidRPr="002D2345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«Я родитель, а это значит...»</w:t>
      </w:r>
      <w:r w:rsidRPr="002D23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занятия с элементами тренинга для детей и родителей «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важно!</w:t>
      </w:r>
      <w:r w:rsidRPr="002D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2D2345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«Вперёд или назад, в прошлое!»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3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End"/>
    </w:p>
    <w:p w:rsidR="002D2345" w:rsidRPr="002D2345" w:rsidRDefault="002D2345" w:rsidP="002D2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2345">
        <w:rPr>
          <w:rFonts w:ascii="Times New Roman" w:eastAsia="Sylfaen" w:hAnsi="Times New Roman" w:cs="Times New Roman"/>
          <w:sz w:val="24"/>
          <w:szCs w:val="24"/>
        </w:rPr>
        <w:t>Также специалисты отделения постоянно проводили к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онсультации и беседы с родителями: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«Родителей не выбирают»; «Право на любовь и защиту»; «Формула безусловной любви», «Сенситивные периоды развития ребенка», «Как сохранить психическое здоровье», «Значимость супружеских гармоничных отношений в семье», «Советы родителям от подростков»,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в быту», «Осторожно! Гололед!»,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«Меры безопасности при пользовании электроприборами», «Памятка о соблюдении мер пожарной безопасности в жилье», </w:t>
      </w:r>
      <w:r w:rsidRPr="002D23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«Финансовая подушка безопасности: Личные сбережения и пенсии», «Как накопить, чтобы  купить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«Жизненные ценности», «Как уберечь ребенка от рокового шага?»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Специалистами учреждения разработаны и распространены новые виды информационных буклетов: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вреде никотина и алкоголя», «Личность и алкоголь», «Здоровье — это жизнь»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23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  <w:t xml:space="preserve"> </w:t>
      </w:r>
      <w:r w:rsidRPr="002D23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«Здоровый ребенок – это счастье», «Что делать, если в дом пришла беда»; Памятка: "Об ответственности за действия, связанные с незаконным оборотом наркотических средств",  «О вреде никотина и алкоголя»; «Личность и алкоголь»; «ПАВ. Иллюзия счастья», «Мы выбираем жизнь», «Как предотвратить суицид», «Жизнь прекрасна!», «Школьный </w:t>
      </w:r>
      <w:proofErr w:type="spellStart"/>
      <w:r w:rsidRPr="002D23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буллинг</w:t>
      </w:r>
      <w:proofErr w:type="spellEnd"/>
      <w:r w:rsidRPr="002D23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», «Правовая помощь рядом с домом», «Памятка для родителей по антитеррористической безопасности», «Самовольный уход подростка из дома», «»Как определить у себя проблемы с алкоголем: «тревожные» сигналы», «Правонарушения и ответственность за них», «Что такое агрессивность», «Отношения с родителями»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во всех семьях проводились консультации по преодолению кризисных ситуаций, восстановлению межличностных связей. Во время патронажа проводились индивидуальные консультативные беседы: </w:t>
      </w:r>
      <w:proofErr w:type="gramStart"/>
      <w:r w:rsidRPr="002D2345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«Я и мой ребёнок», «Какими вы видите детей?»,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45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«Способы эффективного взаимодействия с окружающими людьми и своим ребёнком»,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детства», «Плавание», «А ваш ребенок в безопасности?», </w:t>
      </w:r>
      <w:r w:rsidRPr="002D23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«Солнечные ожоги»,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на улице в летний и зимний периоды», «</w:t>
      </w:r>
      <w:r w:rsidRPr="002D2345">
        <w:rPr>
          <w:rFonts w:ascii="Times New Roman" w:eastAsia="Sylfaen" w:hAnsi="Times New Roman" w:cs="Times New Roman"/>
          <w:sz w:val="24"/>
          <w:szCs w:val="24"/>
          <w:lang w:eastAsia="ru-RU"/>
        </w:rPr>
        <w:t>Детский травматизм в летний период», «Комендантский час для несовершеннолетних», «Поведение во время массовых мероприятий»</w:t>
      </w:r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«Безопасность детей в летнее время. 12 правил», «Активный отдых во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время каникул»,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интересно и с пользой провести выходной день с ребенком», </w:t>
      </w:r>
      <w:r w:rsidRPr="002D2345">
        <w:rPr>
          <w:rFonts w:ascii="Times New Roman" w:eastAsia="Sylfaen" w:hAnsi="Times New Roman" w:cs="Times New Roman"/>
          <w:sz w:val="24"/>
          <w:szCs w:val="24"/>
          <w:lang w:eastAsia="ru-RU"/>
        </w:rPr>
        <w:t>«Безопасность детей в быту»</w:t>
      </w:r>
      <w:r w:rsidRPr="002D2345">
        <w:rPr>
          <w:rFonts w:ascii="Times New Roman" w:eastAsia="Calibri" w:hAnsi="Times New Roman" w:cs="Times New Roman"/>
          <w:sz w:val="24"/>
          <w:szCs w:val="24"/>
          <w:lang w:eastAsia="ru-RU"/>
        </w:rPr>
        <w:t>, «Один дома», «Открытые окна». Выдача памятки: «С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пожарной безопасности в жилье», «Действия в случае пожара»</w:t>
      </w:r>
      <w:r w:rsidRPr="002D2345">
        <w:rPr>
          <w:rFonts w:ascii="Times New Roman" w:eastAsia="Calibri" w:hAnsi="Times New Roman" w:cs="Times New Roman"/>
          <w:sz w:val="24"/>
          <w:szCs w:val="24"/>
          <w:lang w:eastAsia="ru-RU"/>
        </w:rPr>
        <w:t>. Проведение профилактической работы в семьях по разъяснению основ безопасного поведения на природе: «Безопасное поведение в лесу». Профилактические беседы в семьях по разъяснению основ безопасного поведения на дорогах, по предупреждению детского дорожно-транспортного травматизма: «Правила ДД», «Как вести себя на дорогах»,  и др.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проводилась работа по вопросам профессионального самоопределения, направленная на помощь в выборе профессии, либо выбора профессионального обучения: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профессиональное информирование о рынке труда –24 чел.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консультирование по вопросам самоопределения (выбора учебного заведения) – 25 подростков;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консультирование по вопросам трудоустройства – 28 чел.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45" w:rsidRPr="002D2345" w:rsidRDefault="002D2345" w:rsidP="002D2345">
      <w:pPr>
        <w:shd w:val="clear" w:color="auto" w:fill="FFFFFF"/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отделения функционирует семейный клуб любителей настольных игр 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«Параллель», которая имеет социально-педагогическую направленность и является </w:t>
      </w:r>
      <w:proofErr w:type="spellStart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общеинтеллектуальной</w:t>
      </w:r>
      <w:proofErr w:type="spellEnd"/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деятельности клуба:</w:t>
      </w: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мышления, памяти и речи, фантазии, усидчивости, ответственности, навыков восприятия и анализа полученной информации, а также развитие социальных навыков у участников клуба посредством настольных игр.</w:t>
      </w:r>
    </w:p>
    <w:p w:rsidR="002D2345" w:rsidRPr="002D2345" w:rsidRDefault="002D2345" w:rsidP="002D2345">
      <w:pPr>
        <w:shd w:val="clear" w:color="auto" w:fill="FFFFFF"/>
        <w:tabs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2023 год проведено 10 встреч, на которых участники познакомились с многообразием современных научно-познавательных настольных игр; сформировали практические игровые умения и навыки; расширили кругозор, узнали о различных сторонах жизни через игру (всего 46 человек).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подход к решению проблемы употребления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несовершеннолетними предполагает приоритет первичной профилактической работы как наиболее эффективного способа решения данной проблемы, которая должна охватывать три основные сферы жизнедеятельности подростка: семья, деятельность и досуг.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профилактики полностью совпадают с собственно задачами воспитания. Уменьшение количества факторов риска и воспитание личностной гибкости (усиление защитных факторов) - наиболее современный подход к профилактике.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отделении разработана и реализуется программа профилактики употребления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несовершеннолетними: «Не навреди себе»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направленая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условий для эффективного противодействия потреблению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несовершеннолетними, а также для формирования у них потребности в здоровом образе жизни.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на безе образовательных учреждений Березовского района  проведено 11 мероприятий по профилактике зависимостей, в которых приняло участие 625 несовершеннолетних.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кризисных состояний и коррекции психологического неблагополучия несовершеннолетних в КГБУ СО «КЦСОН «Березовский» постоянно осуществляется коррекционно-развивающая деятельность: профилактические часы, занятия с несовершеннолетними, ориентированные на знакомство со своими психологическими особенностями, сильными и слабыми сторонами, способами их коррекции, способами снятия тревожности; тренинги  межличностного общения, ценностных ориентаций.</w:t>
      </w:r>
    </w:p>
    <w:p w:rsidR="002D2345" w:rsidRPr="002D2345" w:rsidRDefault="002D2345" w:rsidP="002D2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данного направления проводятся следующие мероприятия: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учету семей, в которых возможны факты жестокого обращения с детьми, семейных конфликтов, осложнений в детско-родительских отношениях;  организация обследования условий жизни детей из этих семей.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межведомственных комплексных операциях «Подросток – семья», «Подросток – лето» по выявлению семей и детей, находящихся в трудной жизненной ситуации.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профилактического характера с детьми, родителями: «У подростка плохая компания», «Как контролировать эмоциональное состояние подростка», «Причина детских суицидов», «Как преодолеть стресс?», «Человек, продли свой век!» и др.</w:t>
      </w:r>
    </w:p>
    <w:p w:rsidR="002D2345" w:rsidRPr="002D2345" w:rsidRDefault="002D2345" w:rsidP="002D234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в рамках реализации программы по профилактике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 «Не оступись!»: 1.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развивающая работа на темы: "Кто я?", "Мои права и права других людей", "Как справиться с плохим настроением", "Мои проблемы", "Мотивы наших поступков", "Люди, значимые для меня". 2. Беседа для подростков, направленная на профилактику суицидального поведения «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2345" w:rsidRPr="002D2345" w:rsidRDefault="002D2345" w:rsidP="002D234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распространение информационных материалов среди родителей и подростков по профилактике суицидального поведения среди несовершеннолетних: «Консультация для подростков: Мы выбираем жизнь!», «Памятка для родителей по профилактике суицидального поведения подростков», «Суицид – крик о помощи или геройство?», «Как предотвратить суицид».</w:t>
      </w:r>
    </w:p>
    <w:p w:rsidR="002D2345" w:rsidRPr="002D2345" w:rsidRDefault="002D2345" w:rsidP="002D234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Психологическое консультирование родителей (законных представителей/опекунов) по вопросам, связанным с суицидальным поведением детей и подростков.</w:t>
      </w:r>
    </w:p>
    <w:p w:rsidR="002D2345" w:rsidRPr="002D2345" w:rsidRDefault="002D2345" w:rsidP="002D234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родителей по вопросам проблемных взаимоотношений с детьми.</w:t>
      </w:r>
    </w:p>
    <w:p w:rsidR="002D2345" w:rsidRPr="002D2345" w:rsidRDefault="002D2345" w:rsidP="002D2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с элементами тренинга с подростками: «Я и телефон доверия», направленное на формирование в сознании подростков адекватных представлений о психологической телефонной помощи, мотивирование подростков на обращение на Телефон доверия.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семьями,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есть несовершеннолетние с суицидальными наклонностями  проводилась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направлениях - работа с родителями (близкое окружение) и работа с несовершеннолетними.</w:t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345" w:rsidRPr="002D2345" w:rsidRDefault="002D2345" w:rsidP="002D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данных семьях с несовершеннолетними были проведены диагностики: визуальное наблюдение, беседы (при каждом посещении). 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использовались: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Экспресс-диагностика суицидального риска (модификация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Т.Н.Разуваевой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7 раз;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 «Семейная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Э.Эйдемиллер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В.Юстицкис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) - 9 раз (7 раз первичная диагностика + 2 раза после коррекционной работы у несовершеннолетних с выявленными наклонностями);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Проективные методики: «Автопортрет» - 9 раз (7 раз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диагностикие+2 раза после коррекционной работы у несовершеннолетних с выявленными наклонностями);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«ДДЧ»   (Дж. Бука) - 7 раз.</w:t>
      </w:r>
    </w:p>
    <w:p w:rsidR="002D2345" w:rsidRPr="002D2345" w:rsidRDefault="002D2345" w:rsidP="002D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Работа с несовершеннолетними направлена на стабилизацию психологического состояния, выбор правильных ориентиров, выработку скрытых внутренних ресурсов, коррекцию внутреннего эмоционального состояния. </w:t>
      </w:r>
    </w:p>
    <w:p w:rsidR="002D2345" w:rsidRPr="002D2345" w:rsidRDefault="002D2345" w:rsidP="002D2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Розданы памятки с рекомендациями как сохранить психологическое здоровье. В коррекционной работе использовались арт-терапевтические упражнения,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беседы.  </w:t>
      </w:r>
    </w:p>
    <w:p w:rsidR="002D2345" w:rsidRPr="002D2345" w:rsidRDefault="002D2345" w:rsidP="002D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семьях с несовершеннолетними  с суицидальными наклонностями,   работа с родителями направлена на выявление нарушений в ДРО, эмоциональной привязанности в семье и коррекцию выявленных проблем. 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использовались: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«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Э.Эйдемиллер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В.Юстицкис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) - 2раза;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  «Стратегии семейного воспитания» (С. Степанов) - 2раза; 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Опросник эмоциональных   отношений в семье (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Е.И.Захаровой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) - 2раза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выданы памятки и буклеты, направленные на профилактику суицидального поведения у несовершеннолетних, на выработку позитивной модели родительского поведения для эффективного взаимодействия с ребенком в критических ситуациях.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диагностических мероприятиях участвовали 7 несовершеннолетних и 2 взрослых в семьях, в которых были выявлены несовершеннолетние с суицидальными мыслями.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6 методик  позволяющих выявить суицидальные наклонности  у несовершеннолетних и выявить степень  его социальной иерархии в семье, также, определить уровень эмоциональных привязанностей и применяемых стилей общения  родителей с детьми в семье.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консультации проводятся по личному обращению и носят конфиденциальный характер.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16.01.2023 </w:t>
      </w:r>
      <w:r w:rsidRPr="002D23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отделении социальной помощи семье и детям создана служба примирения (медиации)  в целях профилактики правонарушений и социальной реабилитации участников проблемных ситуаций, а именно: минимизации детско-родительских разногласий, урегулирование споров о взыскании алиментов, в случаях, когда должник отказывается платить алименты в связи с наличием острого конфликта с бывшим супругом.</w:t>
      </w:r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31.03.2023 между Отделением судебных приставов по Березовскому району ГУ ФССП России по Красноярскому краю и КГБУ СО «КЦСОН «Березовский» заключено «Соглашение о сотрудничестве, взаимодействии и информационном обмене при </w:t>
      </w:r>
      <w:r w:rsidRPr="002D23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осуществлении проведения процедуры медиации в рамках исполнения алиментных исполнительных производств». 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период функционирования в службу медиации поступило 1 обращение по поводу конфликтной ситуации в семье, связанной с определением времени общения родителей с ребенком после расторжения брака.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медиативных (восстановительных) программ используются следующие техники медиации: а</w:t>
      </w:r>
      <w:r w:rsidRPr="002D2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ктивное слушание, п</w:t>
      </w:r>
      <w:r w:rsidRPr="002D23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етля понимания, переключение внимания, открытые вопросы, подведение итогов.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Данное направление работы помогает людям, разучившимся слышать и понимать друг друга, с помощью специальных техник прийти к взаимовыгодному соглашению в споре.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данного направления работы является изучение проблем клиентов, обеспечение возможностей личностного роста каждого партнера и изменение взаимодействия в семье, формирование у супругов навыков конструктивного поведения в конфликтной ситуации. Одно из направлений применяемых в консультировании супружеских пар происходит с применением </w:t>
      </w:r>
      <w:proofErr w:type="gramStart"/>
      <w:r w:rsidRPr="002D2345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 - терапевтических техник.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процесса семейного консультирования повышается в рамках </w:t>
      </w:r>
      <w:proofErr w:type="gramStart"/>
      <w:r w:rsidRPr="002D2345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 - терапевтических  сессий одновременно с плодотворной совместной работой партнеров. Процесс консультирования предполагает одновременно ведение персонального </w:t>
      </w:r>
      <w:proofErr w:type="gramStart"/>
      <w:r w:rsidRPr="002D2345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 - альбома «Он и Она» каждым участником при сопровождении психолога. Консультирование по </w:t>
      </w:r>
      <w:proofErr w:type="gramStart"/>
      <w:r w:rsidRPr="002D2345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 - альбомам способствует общению партнеров на равных - посредством диалога. Диалогическое общение позволяет достичь  глубокого взаимопонимания, самораскрытия партнеров, конструктивного контакта, создает условия для взаимного развития и сотрудничества в жизни.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Цикл работы по альбомам включает 20 встреч, которые проводятся в формате </w:t>
      </w:r>
      <w:proofErr w:type="gramStart"/>
      <w:r w:rsidRPr="002D2345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 - терапевтических сессий. Работа по альбома делится на три основных этапа: </w:t>
      </w:r>
      <w:proofErr w:type="gramStart"/>
      <w:r w:rsidRPr="002D2345">
        <w:rPr>
          <w:rFonts w:ascii="Times New Roman" w:eastAsia="Calibri" w:hAnsi="Times New Roman" w:cs="Times New Roman"/>
          <w:sz w:val="24"/>
          <w:szCs w:val="24"/>
        </w:rPr>
        <w:t>вводный</w:t>
      </w:r>
      <w:proofErr w:type="gramEnd"/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, основной и заключительный.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Другое направление в консультировании супругов, применяемых в работе -  </w:t>
      </w:r>
      <w:proofErr w:type="spellStart"/>
      <w:r w:rsidRPr="002D2345">
        <w:rPr>
          <w:rFonts w:ascii="Times New Roman" w:eastAsia="Calibri" w:hAnsi="Times New Roman" w:cs="Times New Roman"/>
          <w:sz w:val="24"/>
          <w:szCs w:val="24"/>
        </w:rPr>
        <w:t>библиотерапия</w:t>
      </w:r>
      <w:proofErr w:type="spellEnd"/>
      <w:r w:rsidRPr="002D23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D2345">
        <w:rPr>
          <w:rFonts w:ascii="Times New Roman" w:eastAsia="Calibri" w:hAnsi="Times New Roman" w:cs="Times New Roman"/>
          <w:bCs/>
          <w:sz w:val="24"/>
          <w:szCs w:val="24"/>
          <w:shd w:val="clear" w:color="auto" w:fill="F8F9FB"/>
        </w:rPr>
        <w:t>Библиотерапия</w:t>
      </w:r>
      <w:proofErr w:type="spellEnd"/>
      <w:r w:rsidRPr="002D2345">
        <w:rPr>
          <w:rFonts w:ascii="Times New Roman" w:eastAsia="Calibri" w:hAnsi="Times New Roman" w:cs="Times New Roman"/>
          <w:sz w:val="24"/>
          <w:szCs w:val="24"/>
          <w:shd w:val="clear" w:color="auto" w:fill="F8F9FB"/>
        </w:rPr>
        <w:t> как метод психотерапии использует литературу для помощи супругам. Такое своеобразное лечение словом может быть как самостоятельным, так и вспомогательным методом терапии.</w:t>
      </w:r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тех пар и семей, которые переживают переломный период и желают наладить теплые и близкие отношения, будут полезны книги </w:t>
      </w:r>
      <w:proofErr w:type="spellStart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>Горбаль</w:t>
      </w:r>
      <w:proofErr w:type="spellEnd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 «</w:t>
      </w:r>
      <w:proofErr w:type="spellStart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>Must</w:t>
      </w:r>
      <w:proofErr w:type="spellEnd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>have</w:t>
      </w:r>
      <w:proofErr w:type="spellEnd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сезона, или Путеводитель по (трудностям) семейной жизни», </w:t>
      </w:r>
      <w:proofErr w:type="spellStart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>Горбуля</w:t>
      </w:r>
      <w:proofErr w:type="spellEnd"/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 В. «Психология семьи: семейные кризисы», Ильяшенко А. «Кризис в семье. Что угрожает семейному счастью», Сатир В. «Вы и ваша семья: руководство по личностному росту», Гэри Чепмен «Пять языков любви».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настоящее время в КГБУ СО «КЦСОН «Березовский» обратились за помощью 5 семей по вопросам сохранения брачных отношений,  где применяются выше описанные направления в консультировании.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Эффективность оказанной работы диагностируется  с помощью заполнения анкеты «Атмосфера в семье».    </w:t>
      </w:r>
    </w:p>
    <w:p w:rsidR="002D2345" w:rsidRPr="002D2345" w:rsidRDefault="002D2345" w:rsidP="002D2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23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Работа по урегулированию конфликтных ситуаций в семьях продолжается</w:t>
      </w:r>
      <w:r w:rsidRPr="002D2345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</w:t>
      </w:r>
      <w:r w:rsidRPr="002D23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 момента появления возможности сторонам освободиться от негативных состояний и обрести ресурс для совместного поиска выхода из ситуации.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2023 год специалистами были проведены следующие профилактические и социокультурные мероприятия: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2"/>
        <w:gridCol w:w="4611"/>
        <w:gridCol w:w="1418"/>
        <w:gridCol w:w="1702"/>
        <w:gridCol w:w="1417"/>
      </w:tblGrid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b/>
              </w:rPr>
            </w:pPr>
            <w:r w:rsidRPr="002D2345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D2345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D2345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b/>
              </w:rPr>
            </w:pPr>
            <w:r w:rsidRPr="002D2345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b/>
              </w:rPr>
            </w:pPr>
            <w:r w:rsidRPr="002D2345">
              <w:rPr>
                <w:rFonts w:ascii="Times New Roman" w:eastAsia="Times New Roman" w:hAnsi="Times New Roman"/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b/>
              </w:rPr>
            </w:pPr>
            <w:r w:rsidRPr="002D2345">
              <w:rPr>
                <w:rFonts w:ascii="Times New Roman" w:eastAsia="Times New Roman" w:hAnsi="Times New Roman"/>
                <w:b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b/>
              </w:rPr>
            </w:pPr>
            <w:r w:rsidRPr="002D2345">
              <w:rPr>
                <w:rFonts w:ascii="Times New Roman" w:eastAsia="Times New Roman" w:hAnsi="Times New Roman"/>
                <w:b/>
              </w:rPr>
              <w:t>Кол-во участников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Мероприятие «Безвредного дыма не бывает» </w:t>
            </w:r>
          </w:p>
          <w:p w:rsidR="002D2345" w:rsidRPr="002D2345" w:rsidRDefault="002D2345" w:rsidP="002D2345">
            <w:pPr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18.01.2023</w:t>
            </w: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10.02.2023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Зыковская</w:t>
            </w:r>
            <w:proofErr w:type="spellEnd"/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 СОШ»</w:t>
            </w: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МБОУ «</w:t>
            </w:r>
            <w:proofErr w:type="spellStart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Бархатовская</w:t>
            </w:r>
            <w:proofErr w:type="spellEnd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 xml:space="preserve"> СОШ им. Ф.М. </w:t>
            </w:r>
            <w:proofErr w:type="spellStart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Шакшуева</w:t>
            </w:r>
            <w:proofErr w:type="spellEnd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113 несовершеннолетних</w:t>
            </w: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30 </w:t>
            </w:r>
            <w:proofErr w:type="gramStart"/>
            <w:r w:rsidRPr="002D2345">
              <w:rPr>
                <w:rFonts w:ascii="Times New Roman" w:eastAsia="Times New Roman" w:hAnsi="Times New Roman"/>
              </w:rPr>
              <w:t>н-их</w:t>
            </w:r>
            <w:proofErr w:type="gramEnd"/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Мероприятие «Профилактика употребления ПАВ»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Мероприятие </w:t>
            </w:r>
            <w:r w:rsidRPr="002D2345">
              <w:rPr>
                <w:rFonts w:ascii="Times New Roman" w:eastAsia="Times New Roman" w:hAnsi="Times New Roman"/>
                <w:bCs/>
              </w:rPr>
              <w:t xml:space="preserve">по предотвращению </w:t>
            </w:r>
            <w:proofErr w:type="spellStart"/>
            <w:r w:rsidRPr="002D2345">
              <w:rPr>
                <w:rFonts w:ascii="Times New Roman" w:eastAsia="Times New Roman" w:hAnsi="Times New Roman"/>
                <w:bCs/>
              </w:rPr>
              <w:t>буллинга</w:t>
            </w:r>
            <w:proofErr w:type="spellEnd"/>
            <w:r w:rsidRPr="002D2345">
              <w:rPr>
                <w:rFonts w:ascii="Times New Roman" w:eastAsia="Times New Roman" w:hAnsi="Times New Roman"/>
                <w:bCs/>
              </w:rPr>
              <w:t xml:space="preserve"> в школе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19.01.2023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Маганская</w:t>
            </w:r>
            <w:proofErr w:type="spellEnd"/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9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bCs/>
              </w:rPr>
              <w:t xml:space="preserve">Занятие с элементами тренинга по профилактике </w:t>
            </w:r>
            <w:proofErr w:type="spellStart"/>
            <w:r w:rsidRPr="002D2345">
              <w:rPr>
                <w:rFonts w:ascii="Times New Roman" w:eastAsia="Times New Roman" w:hAnsi="Times New Roman"/>
                <w:bCs/>
              </w:rPr>
              <w:t>буллинга</w:t>
            </w:r>
            <w:proofErr w:type="spellEnd"/>
            <w:r w:rsidRPr="002D2345">
              <w:rPr>
                <w:rFonts w:ascii="Times New Roman" w:eastAsia="Times New Roman" w:hAnsi="Times New Roman"/>
                <w:bCs/>
              </w:rPr>
              <w:t xml:space="preserve"> «Мы за дружбу!»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02.02.2023</w:t>
            </w: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10.02.2023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 им. Е.К. Зырянова»</w:t>
            </w: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МБОУ «</w:t>
            </w:r>
            <w:proofErr w:type="spellStart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Бархатовская</w:t>
            </w:r>
            <w:proofErr w:type="spellEnd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 xml:space="preserve"> СОШ им. Ф.М. </w:t>
            </w:r>
            <w:proofErr w:type="spellStart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Шакшуева</w:t>
            </w:r>
            <w:proofErr w:type="spellEnd"/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22 несовершеннолетних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12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2D2345">
              <w:rPr>
                <w:rFonts w:ascii="Times New Roman" w:eastAsia="Times New Roman" w:hAnsi="Times New Roman"/>
                <w:bCs/>
              </w:rPr>
              <w:t>Участие в оперативно-профилактическом мероприятии «Семья». Цель: предупреждение детского и семейного неблагополучия, насилия и жестокого обращения с детьми, совершения правонарушений в их отношении, чрезвычайных происшествий, безнадзорности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06.02. – 10.02.2023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Территория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8 семей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2D2345">
              <w:rPr>
                <w:rFonts w:ascii="Times New Roman" w:eastAsia="Times New Roman" w:hAnsi="Times New Roman"/>
                <w:iCs/>
                <w:lang w:eastAsia="ar-SA"/>
              </w:rPr>
              <w:t>Разработка и распространение тематических буклетов, листовок, памяток для несовершеннолетних и их родителей: «Сенситивные периоды в развитии ребенка», «Как сохранить психическое здоровье», «Значимость супружеских гармоничных отношений в семье».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  <w:lang w:eastAsia="ar-SA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Семьи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24 семьи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Информационная кампания «Я - Родитель».</w:t>
            </w:r>
          </w:p>
          <w:p w:rsidR="002D2345" w:rsidRPr="002D2345" w:rsidRDefault="002D2345" w:rsidP="002D2345">
            <w:pPr>
              <w:shd w:val="clear" w:color="auto" w:fill="FFFFFF"/>
              <w:rPr>
                <w:rFonts w:ascii="Times New Roman" w:eastAsia="Times New Roman" w:hAnsi="Times New Roman"/>
                <w:iCs/>
                <w:color w:val="333333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Проведение профилактических бесед, направленных на повышение ответственности родителей за воспитание детей:</w:t>
            </w:r>
            <w:r w:rsidRPr="002D2345">
              <w:rPr>
                <w:rFonts w:ascii="Times New Roman" w:eastAsia="Times New Roman" w:hAnsi="Times New Roman"/>
                <w:iCs/>
                <w:lang w:eastAsia="ar-SA"/>
              </w:rPr>
              <w:t xml:space="preserve"> «Советы родителям от подростков», «Самовольный уход ребенка из дома».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Январь-март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Семьи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14 семей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Посещение семей, находящихся в СОП и семей группы риска с целью проведения профилактических бесед, направленных на соблюдение правил пожарной безопасности, разъяснение основ безопасного поведения в быту, повышению родительской ответственности по недопущению бытовых травм несовершеннолетних. </w:t>
            </w:r>
            <w:r w:rsidRPr="002D2345">
              <w:rPr>
                <w:rFonts w:ascii="Times New Roman" w:eastAsia="Times New Roman" w:hAnsi="Times New Roman"/>
                <w:lang w:eastAsia="ar-SA"/>
              </w:rPr>
              <w:t>Раздача информационных материалов: «Памятка по пожарной безопасности», «Правила пожарной безопасности в быту»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Февраль -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Семьи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28 семей</w:t>
            </w:r>
          </w:p>
        </w:tc>
      </w:tr>
      <w:tr w:rsidR="002D2345" w:rsidRPr="002D2345" w:rsidTr="002D2345">
        <w:trPr>
          <w:trHeight w:val="5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Профилактика ПАВ среди несовершеннолетних.   Р</w:t>
            </w:r>
            <w:r w:rsidRPr="002D2345">
              <w:rPr>
                <w:rFonts w:ascii="Times New Roman" w:eastAsia="Times New Roman" w:hAnsi="Times New Roman"/>
                <w:color w:val="000000"/>
              </w:rPr>
              <w:t>аспространение памяток и буклетов для несовершеннолетних:</w:t>
            </w:r>
            <w:r w:rsidRPr="002D2345">
              <w:rPr>
                <w:rFonts w:ascii="Times New Roman" w:eastAsia="Times New Roman" w:hAnsi="Times New Roman"/>
                <w:iCs/>
                <w:lang w:eastAsia="ar-SA"/>
              </w:rPr>
              <w:t xml:space="preserve"> «Бросай курить сейчас», «В здоровом теле – здоровый дух».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Территория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113 несовершеннолетних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Тренинг взаимодействия родителей с детьми: «Эффективная коммуникация»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09.03.2023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10 взрослых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8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Мероприятие по профилактике компьютерной зависимости среди учащихся 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«Есаульская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43 несовершеннолетних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Мастер-класс по аэрографии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9 подростков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Викторина «В мире прав и обязанностей»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03.04.2023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13 несовершеннолетних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 xml:space="preserve">Мероприятие по профилактике курения </w:t>
            </w:r>
            <w:proofErr w:type="spellStart"/>
            <w:r w:rsidRPr="002D2345">
              <w:rPr>
                <w:rFonts w:ascii="Times New Roman" w:eastAsia="Times New Roman" w:hAnsi="Times New Roman"/>
                <w:color w:val="000000"/>
              </w:rPr>
              <w:t>вейпов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05.04.2023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74 подростка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69 подростков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Семинар с элементами тренинга «Мы выбираем дружбу!»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19.04.2023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45" w:rsidRPr="002D2345" w:rsidRDefault="002D2345" w:rsidP="002D234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Зыковская</w:t>
            </w:r>
            <w:proofErr w:type="spellEnd"/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19 несовершеннолетних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Работа клуба настольных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28.03.2023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18.04.2023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 взрослый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3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3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Участие в оперативно-профилактическом мероприятии «Твой выбор»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13.04. – 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Семьи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7 семей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bCs/>
                <w:color w:val="000000"/>
              </w:rPr>
              <w:t>Интерактивная викторина «Дорога Победы»</w:t>
            </w:r>
          </w:p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D2345">
              <w:rPr>
                <w:rFonts w:ascii="Times New Roman" w:eastAsia="Times New Roman" w:hAnsi="Times New Roman"/>
                <w:bCs/>
                <w:color w:val="383838"/>
                <w:shd w:val="clear" w:color="auto" w:fill="FFFFFF"/>
              </w:rPr>
              <w:t xml:space="preserve">Мастер – класс </w:t>
            </w:r>
            <w:r w:rsidRPr="002D2345">
              <w:rPr>
                <w:rFonts w:ascii="Times New Roman" w:eastAsia="Times New Roman" w:hAnsi="Times New Roman"/>
                <w:bCs/>
              </w:rPr>
              <w:t xml:space="preserve">по изготовлению ангела из ниток «ОБЕРЕГИ ДОБРА»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3 взрослых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3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383838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</w:rPr>
              <w:t>Занятие с элементами тренинга с подростками: «Я и телефон доверия», направленное на формирование в сознании подростков адекватных представлений о психологической телефонной помощи, мотивирование подростков на обращение на Телефон доверия.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Участие в краевом фестивале самодеятельного творчества «Творческие горизонты»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02.05.- 22.05.2023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3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Конкурс рисунков «Охрана труда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3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2D2345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2D2345">
              <w:rPr>
                <w:rFonts w:ascii="Times New Roman" w:eastAsia="Times New Roman" w:hAnsi="Times New Roman"/>
              </w:rPr>
              <w:t xml:space="preserve"> «Наше лето красное – безопасное»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70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Мероприятие ко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СДК «Юность» с. 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Бархатово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120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03.06.2023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22 человека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Клуб любителей настольных игр «Параллель»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93 ребенка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Летняя выездная площадка «Радужное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06.07.2023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13.07.2023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20.07.2023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27.07.2023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03.08.2023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10.08.2023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17.08.2023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д. 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Терентьево</w:t>
            </w:r>
            <w:proofErr w:type="spellEnd"/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с. Есаулово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с. 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Бархатово</w:t>
            </w:r>
            <w:proofErr w:type="spellEnd"/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с. 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Зыково</w:t>
            </w:r>
            <w:proofErr w:type="spellEnd"/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п. Березовка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р-н 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Злобино</w:t>
            </w:r>
            <w:proofErr w:type="spellEnd"/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D2345">
              <w:rPr>
                <w:rFonts w:ascii="Times New Roman" w:eastAsia="Times New Roman" w:hAnsi="Times New Roman"/>
                <w:lang w:eastAsia="ar-SA"/>
              </w:rPr>
              <w:t>с</w:t>
            </w:r>
            <w:proofErr w:type="gramEnd"/>
            <w:r w:rsidRPr="002D2345">
              <w:rPr>
                <w:rFonts w:ascii="Times New Roman" w:eastAsia="Times New Roman" w:hAnsi="Times New Roman"/>
                <w:lang w:eastAsia="ar-SA"/>
              </w:rPr>
              <w:t>. Вознесенка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д. 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Киндяково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18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16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25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25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23 ребенка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15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41 ребенок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13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Мероприятие к 1 сентября: «Веселые приключения ребят в День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10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Мероприятие по профилактике ПАВ «Курение. Взгляд изнутри»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58 чел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Тренинг для развития навыков работы в команде. Игра: «Катастрофа в тундре»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27.09.2023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20 чел.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Мероприятие по профилактике </w:t>
            </w:r>
            <w:proofErr w:type="spellStart"/>
            <w:r w:rsidRPr="002D2345">
              <w:rPr>
                <w:rFonts w:ascii="Times New Roman" w:eastAsia="Times New Roman" w:hAnsi="Times New Roman"/>
              </w:rPr>
              <w:t>буллинга</w:t>
            </w:r>
            <w:proofErr w:type="spellEnd"/>
            <w:r w:rsidRPr="002D2345">
              <w:rPr>
                <w:rFonts w:ascii="Times New Roman" w:eastAsia="Times New Roman" w:hAnsi="Times New Roman"/>
              </w:rPr>
              <w:t xml:space="preserve"> «Как предотвратить и преодолеть </w:t>
            </w:r>
            <w:proofErr w:type="spellStart"/>
            <w:r w:rsidRPr="002D2345">
              <w:rPr>
                <w:rFonts w:ascii="Times New Roman" w:eastAsia="Times New Roman" w:hAnsi="Times New Roman"/>
              </w:rPr>
              <w:t>буллинг</w:t>
            </w:r>
            <w:proofErr w:type="spellEnd"/>
            <w:r w:rsidRPr="002D234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Зыковская</w:t>
            </w:r>
            <w:proofErr w:type="spellEnd"/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15 чел.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Тренинг развития личностного потенциала «Я и мое благополучие»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13 чел.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Мероприятие по профилактике ПАВ </w:t>
            </w:r>
            <w:r w:rsidRPr="002D2345">
              <w:rPr>
                <w:rFonts w:ascii="Times New Roman" w:eastAsia="Times New Roman" w:hAnsi="Times New Roman"/>
              </w:rPr>
              <w:lastRenderedPageBreak/>
              <w:t xml:space="preserve">«Курение. Взгляд изнутри»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МБОУ «БСОШ </w:t>
            </w:r>
            <w:r w:rsidRPr="002D2345">
              <w:rPr>
                <w:rFonts w:ascii="Times New Roman" w:eastAsia="Times New Roman" w:hAnsi="Times New Roman"/>
                <w:lang w:eastAsia="ar-SA"/>
              </w:rPr>
              <w:lastRenderedPageBreak/>
              <w:t>№ 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34 чел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lastRenderedPageBreak/>
              <w:t>34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  <w:color w:val="000000"/>
              </w:rPr>
              <w:t>Работа клуба настольных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24.10.2023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21.11.2023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28.11.2023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5.12.2023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 xml:space="preserve">1 </w:t>
            </w:r>
            <w:proofErr w:type="spellStart"/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взр</w:t>
            </w:r>
            <w:proofErr w:type="spellEnd"/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 xml:space="preserve">4 </w:t>
            </w:r>
            <w:proofErr w:type="spellStart"/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взр</w:t>
            </w:r>
            <w:proofErr w:type="spellEnd"/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6 детей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8 чел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 чел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  <w:color w:val="000000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Мероприятие по профилактике </w:t>
            </w:r>
            <w:proofErr w:type="spellStart"/>
            <w:r w:rsidRPr="002D2345">
              <w:rPr>
                <w:rFonts w:ascii="Times New Roman" w:eastAsia="Times New Roman" w:hAnsi="Times New Roman"/>
              </w:rPr>
              <w:t>буллинга</w:t>
            </w:r>
            <w:proofErr w:type="spellEnd"/>
            <w:r w:rsidRPr="002D2345">
              <w:rPr>
                <w:rFonts w:ascii="Times New Roman" w:eastAsia="Times New Roman" w:hAnsi="Times New Roman"/>
              </w:rPr>
              <w:t xml:space="preserve">: «Нет </w:t>
            </w:r>
            <w:proofErr w:type="spellStart"/>
            <w:r w:rsidRPr="002D2345">
              <w:rPr>
                <w:rFonts w:ascii="Times New Roman" w:eastAsia="Times New Roman" w:hAnsi="Times New Roman"/>
              </w:rPr>
              <w:t>буллинга</w:t>
            </w:r>
            <w:proofErr w:type="spellEnd"/>
            <w:r w:rsidRPr="002D2345">
              <w:rPr>
                <w:rFonts w:ascii="Times New Roman" w:eastAsia="Times New Roman" w:hAnsi="Times New Roman"/>
              </w:rPr>
              <w:t>! Нет травли!»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17 чел.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Мероприятие ко Дню правовой помощи: «Большие права маленького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15.11.2023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20 чел.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18 чел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Мероприятие по профилактике ПАВ: «Вред энергетических напитков для подростков»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</w:t>
            </w:r>
            <w:proofErr w:type="spellStart"/>
            <w:r w:rsidRPr="002D2345">
              <w:rPr>
                <w:rFonts w:ascii="Times New Roman" w:eastAsia="Times New Roman" w:hAnsi="Times New Roman"/>
                <w:lang w:eastAsia="ar-SA"/>
              </w:rPr>
              <w:t>Маганская</w:t>
            </w:r>
            <w:proofErr w:type="spellEnd"/>
            <w:r w:rsidRPr="002D2345">
              <w:rPr>
                <w:rFonts w:ascii="Times New Roman" w:eastAsia="Times New Roman" w:hAnsi="Times New Roman"/>
                <w:lang w:eastAsia="ar-SA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21 чел.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День правовой помощи </w:t>
            </w:r>
            <w:r w:rsidRPr="002D2345">
              <w:rPr>
                <w:rFonts w:ascii="Times New Roman" w:hAnsi="Times New Roman"/>
              </w:rPr>
              <w:t>«Имею право! Права и обязанности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21.11.2023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 xml:space="preserve">4 </w:t>
            </w:r>
            <w:proofErr w:type="spellStart"/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взр</w:t>
            </w:r>
            <w:proofErr w:type="spellEnd"/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6 детей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Тренинг развития коммуникативных навыков «</w:t>
            </w:r>
            <w:proofErr w:type="spellStart"/>
            <w:r w:rsidRPr="002D2345">
              <w:rPr>
                <w:rFonts w:ascii="Times New Roman" w:eastAsia="Times New Roman" w:hAnsi="Times New Roman"/>
              </w:rPr>
              <w:t>Командность</w:t>
            </w:r>
            <w:proofErr w:type="spellEnd"/>
            <w:r w:rsidRPr="002D234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22.11.2023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22 чел.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Занятие: «Мы разные, мы вместе» по программе развития личностного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06.12.2023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15 чел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 xml:space="preserve">Интерактивное занятие: «Солнце всем на планете одинаково светит!» в рамках акции Три </w:t>
            </w:r>
            <w:proofErr w:type="gramStart"/>
            <w:r w:rsidRPr="002D2345"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МБОУ «БСШ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73 чел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Мастерская Деда Мороза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По месту жительства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 чел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Акция «Спасибо за жизнь!»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07.12.2023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По месту жительства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5 чел.</w:t>
            </w:r>
          </w:p>
        </w:tc>
      </w:tr>
      <w:tr w:rsidR="002D2345" w:rsidRPr="002D2345" w:rsidTr="002D23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rPr>
                <w:rFonts w:ascii="Times New Roman" w:eastAsia="Times New Roman" w:hAnsi="Times New Roman"/>
              </w:rPr>
            </w:pPr>
            <w:r w:rsidRPr="002D2345">
              <w:rPr>
                <w:rFonts w:ascii="Times New Roman" w:eastAsia="Times New Roman" w:hAnsi="Times New Roman"/>
              </w:rPr>
              <w:t>Новогоднее мероприятие: «По щучьему веленью»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25.12.2023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26.12.2023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D2345">
              <w:rPr>
                <w:rFonts w:ascii="Times New Roman" w:eastAsia="Times New Roman" w:hAnsi="Times New Roman"/>
                <w:lang w:eastAsia="ar-SA"/>
              </w:rPr>
              <w:t>КГБУ СО «КЦСОН «Березовский»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22 чел.</w:t>
            </w:r>
          </w:p>
          <w:p w:rsidR="002D2345" w:rsidRPr="002D2345" w:rsidRDefault="002D2345" w:rsidP="002D2345">
            <w:pPr>
              <w:suppressAutoHyphens/>
              <w:rPr>
                <w:rFonts w:ascii="Times New Roman" w:eastAsia="Times New Roman" w:hAnsi="Times New Roman"/>
                <w:shd w:val="clear" w:color="auto" w:fill="FFFFFF"/>
              </w:rPr>
            </w:pPr>
            <w:r w:rsidRPr="002D2345">
              <w:rPr>
                <w:rFonts w:ascii="Times New Roman" w:eastAsia="Times New Roman" w:hAnsi="Times New Roman"/>
                <w:shd w:val="clear" w:color="auto" w:fill="FFFFFF"/>
              </w:rPr>
              <w:t>17 чел.</w:t>
            </w:r>
          </w:p>
        </w:tc>
      </w:tr>
    </w:tbl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2D2345" w:rsidRPr="002D2345" w:rsidRDefault="002D2345" w:rsidP="002D23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 между субъектами профилактики является важным звеном в работе с семьёй, который позволяет создать полную и объективную картину ситуации в семье, скорректировать план работы.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взаимодействия с субъектами профилактики, в ходе совместных выходов и рейдовых мероприятий, активно ведется обмен информацией о семьях, находящихся на профилактических учетах. Информация по семьям поступает в учреждение, как в качестве ответов на запросы специалистов учреждения в отношении конкретных семей, так и в виде запросов и сообщений о ситуациях в семьях.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учреждением было направлено 290 информационных сообщений и запросов.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которые поступают в отделение, отрабатываются в соответствии с компетенцией, с учетом полученных сведений корректируются планы работы с семьями.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взаимодействия с отделом опеки и попечительства над несовершеннолетними администрации Березовского района Красноярского края направлялись ходатайства для решения вопросов о лишении родительских прав в отношении родителей, которые ненадлежащим образом исполняют свои родительские обязанности.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специалисты отделения принимали участие в 3 заседаниях Березовского районного суда о лишении (ограничении) 2 родителей в родительских правах в отношении 4 несовершеннолетних детей. </w:t>
      </w:r>
    </w:p>
    <w:p w:rsidR="002D2345" w:rsidRP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за 2023 год 1 родитель лишен родительских прав в отношении 3 детей, ограничен 1 родитель в отношении 1 несовершеннолетнего. </w:t>
      </w:r>
    </w:p>
    <w:p w:rsidR="002D2345" w:rsidRDefault="002D2345" w:rsidP="002D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 2024 года на социальном сопровождении находятся 42 семьи, в которых воспитывается 92 несовершеннолетних (в СОП – 12 семей/33 несовершеннолетних; </w:t>
      </w:r>
      <w:proofErr w:type="spell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2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-30 семей/59 несовершеннолетних).</w:t>
      </w:r>
    </w:p>
    <w:p w:rsidR="00946CFA" w:rsidRDefault="00946CFA" w:rsidP="005F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42" w:rsidRPr="005F2042" w:rsidRDefault="005F2042" w:rsidP="005F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участниками СВО и членами их семей</w:t>
      </w:r>
    </w:p>
    <w:p w:rsidR="005F2042" w:rsidRDefault="005F2042" w:rsidP="005F2042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31.12.2023 составлено 205 социальных паспортов. 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23.05.2023г. утвержден План мероприятий по организации отпуска участников специальной военной операции.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31.12.2023г. в социально-реабилитационном отделении и отделении социальной помощи семье и детям на обслуживании состоит 12 семей участников СВО, которым оказаны социально-правовые, социально-педагогические, социально-психологические услуги.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срочного социального обслуживания 52 членов семей  участников СВО получили услуги по содействию в оформлении документов на МСП и юридические услуги.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2023 года специалистами учреждения создан чат в </w:t>
      </w:r>
      <w:proofErr w:type="spellStart"/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СВО и членов их семей, который включает 100 человек. Наиболее частыми вопросами в чате были: обучение на водительские права, как отправить мобилизованному посылку, будет ли уголь, дрова, хотят знать все, что им положено (выплаты, льготы и т.д.).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в социально-реабилитационном отделении для граждан пожилого возраста, инвалидов и детей с ограниченными возможностями для семей участников СВО организованы занятия по адаптивной физической культуре. В группе занимается 4 человека, занятия проходят 2 раза в неделю.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06.07.2023г. в сельских поселениях Березовского района проводились межведомственные мероприятия  по программе летней выездной площадки «Радужное лето», было проведено 8 мероприятий, в которых приняли 29 несовершеннолетних из семей участников специальной военной операции.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социальной помощи семье и детям организован Клуб любителей настольных игр "Параллель", в котором приняло участие 7 детей участников СВО.</w:t>
      </w:r>
    </w:p>
    <w:p w:rsidR="005F2042" w:rsidRPr="005F2042" w:rsidRDefault="005F2042" w:rsidP="005F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оказывалось содействие членам семей СВО в обеспечении твердым топливом. 41 семья получили дрова.</w:t>
      </w:r>
    </w:p>
    <w:p w:rsidR="005F2042" w:rsidRPr="002D2345" w:rsidRDefault="005F2042" w:rsidP="005F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и проведена акция «Новый год в каждый дом» с поздравлениями и вручением открыток и новогодних подарков семьям участников СВО.</w:t>
      </w:r>
    </w:p>
    <w:p w:rsid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Pr="00946CFA" w:rsidRDefault="00946CFA" w:rsidP="00946C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CFA">
        <w:rPr>
          <w:rFonts w:ascii="Times New Roman" w:hAnsi="Times New Roman" w:cs="Times New Roman"/>
          <w:b/>
          <w:sz w:val="24"/>
          <w:szCs w:val="24"/>
        </w:rPr>
        <w:t>Стационарозамещающие</w:t>
      </w:r>
      <w:proofErr w:type="spellEnd"/>
      <w:r w:rsidRPr="00946CFA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</w:t>
      </w:r>
    </w:p>
    <w:p w:rsidR="00946CFA" w:rsidRDefault="00946CFA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CFA" w:rsidRP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 xml:space="preserve">В 2023 году </w:t>
      </w:r>
      <w:proofErr w:type="spellStart"/>
      <w:r w:rsidRPr="00946CFA">
        <w:rPr>
          <w:rFonts w:ascii="Times New Roman" w:hAnsi="Times New Roman" w:cs="Times New Roman"/>
          <w:sz w:val="24"/>
          <w:szCs w:val="24"/>
        </w:rPr>
        <w:t>стационарозамещающими</w:t>
      </w:r>
      <w:proofErr w:type="spellEnd"/>
      <w:r w:rsidRPr="00946CFA">
        <w:rPr>
          <w:rFonts w:ascii="Times New Roman" w:hAnsi="Times New Roman" w:cs="Times New Roman"/>
          <w:sz w:val="24"/>
          <w:szCs w:val="24"/>
        </w:rPr>
        <w:t xml:space="preserve"> технологиями в учреждении </w:t>
      </w:r>
      <w:proofErr w:type="gramStart"/>
      <w:r w:rsidRPr="00946CFA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946CFA">
        <w:rPr>
          <w:rFonts w:ascii="Times New Roman" w:hAnsi="Times New Roman" w:cs="Times New Roman"/>
          <w:sz w:val="24"/>
          <w:szCs w:val="24"/>
        </w:rPr>
        <w:t xml:space="preserve"> 246 получателей социальных услуг.</w:t>
      </w:r>
    </w:p>
    <w:p w:rsidR="00946CFA" w:rsidRP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 xml:space="preserve">Так, специалистами социально-реабилитационного отделения для граждан пожилого возраста, инвалидов и детей с ограниченными возможностями предоставляются услуги в полустационарной форме социального обслуживания в рамках технологии «Подразделение дневного пребывания для граждан пожилого возраста и инвалидов». </w:t>
      </w:r>
    </w:p>
    <w:p w:rsidR="00946CFA" w:rsidRP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 xml:space="preserve">В учреждении действует группа дневного пребывания для граждан пожилого возраста, инвалидов с когнитивными нарушениями, которая позволяет снизить социальную напряженность в семьях, где проживают граждане пожилого возраста и инвалиды. </w:t>
      </w:r>
    </w:p>
    <w:p w:rsidR="00946CFA" w:rsidRP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>Для профилактики дальнейшего развития деменции, для граждан пожилого возраста и инвалидов проводится комплекс терапевтических мероприятий:  упражнения для развития мелкой моторики, задания для тренировки внимания, памяти, логического мышления, обсуждение фильмов, книг, беседы о нашей истории и наших традициях, изготовление поделок из бумаги и ткани, подвижные игры, викторины и музыкальные конкурсы.</w:t>
      </w:r>
    </w:p>
    <w:p w:rsidR="00946CFA" w:rsidRP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 xml:space="preserve">Все это направлено на профилактику перевода пожилых людей в стационарные учреждения </w:t>
      </w:r>
      <w:proofErr w:type="spellStart"/>
      <w:r w:rsidRPr="00946CFA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946CF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946CFA" w:rsidRP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 xml:space="preserve">Всего в 2023 году социальные услуги в рамках данной   технологии   оказаны 81 гражданину, в том числе 22 человека, обслужены в рамках СДУ. </w:t>
      </w:r>
    </w:p>
    <w:p w:rsid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 xml:space="preserve">С 2023 г. в учреждении реализуется технология «Стационар на дому». С гражданами, получившими осложнения в ходе болезни или полученной травме (в то числе инсульт) работают такие специалисты как </w:t>
      </w:r>
      <w:proofErr w:type="spellStart"/>
      <w:r w:rsidRPr="00946CFA">
        <w:rPr>
          <w:rFonts w:ascii="Times New Roman" w:hAnsi="Times New Roman" w:cs="Times New Roman"/>
          <w:sz w:val="24"/>
          <w:szCs w:val="24"/>
        </w:rPr>
        <w:t>эрготерапевт</w:t>
      </w:r>
      <w:proofErr w:type="spellEnd"/>
      <w:r w:rsidRPr="00946CFA">
        <w:rPr>
          <w:rFonts w:ascii="Times New Roman" w:hAnsi="Times New Roman" w:cs="Times New Roman"/>
          <w:sz w:val="24"/>
          <w:szCs w:val="24"/>
        </w:rPr>
        <w:t xml:space="preserve">, физический терапевт, специалист по АДК и другие специалисты. Специалистами междисциплинарной команды для каждого получателя социальных услуг с учетом его состояния здоровья и имеющихся у него сопутствующих </w:t>
      </w:r>
      <w:r w:rsidRPr="00946CFA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заболеваний проводятся на дому реабилитационные и культурно-досуговые мероприятия. При этом используется оборудование для проведения занятий по   адаптивной     физической  культуре,  </w:t>
      </w:r>
      <w:proofErr w:type="spellStart"/>
      <w:r w:rsidRPr="00946CFA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946CFA">
        <w:rPr>
          <w:rFonts w:ascii="Times New Roman" w:hAnsi="Times New Roman" w:cs="Times New Roman"/>
          <w:sz w:val="24"/>
          <w:szCs w:val="24"/>
        </w:rPr>
        <w:t>. За 2023 год услуги предоставлены 26 гражданам.</w:t>
      </w:r>
    </w:p>
    <w:p w:rsid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>Продолжает развиваться социальное обслуживание на дому.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FA" w:rsidRDefault="00946CFA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FA">
        <w:rPr>
          <w:rFonts w:ascii="Times New Roman" w:hAnsi="Times New Roman" w:cs="Times New Roman"/>
          <w:sz w:val="24"/>
          <w:szCs w:val="24"/>
        </w:rPr>
        <w:t>С 2022 года в нашем центре реализуется технология «Сиделка». Технология направлена на снижение потребности тяжелобольных граждан нуждающихся в уходе, в услугах стационарных организаций социального обслуживания, сохраняя их пребывание в привычных домашних условиях посредством предоставления    спектра    необходимых    социальных    услуг   на    дому. На 01.01.2024 год социальные услуги по уходу получают</w:t>
      </w:r>
      <w:r w:rsidRPr="0094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FA">
        <w:rPr>
          <w:rFonts w:ascii="Times New Roman" w:hAnsi="Times New Roman" w:cs="Times New Roman"/>
          <w:sz w:val="24"/>
          <w:szCs w:val="24"/>
        </w:rPr>
        <w:t>89 граждан.</w:t>
      </w:r>
      <w:r>
        <w:rPr>
          <w:rFonts w:ascii="Times New Roman" w:hAnsi="Times New Roman" w:cs="Times New Roman"/>
          <w:sz w:val="24"/>
          <w:szCs w:val="24"/>
        </w:rPr>
        <w:t xml:space="preserve"> Всего за 2023г. технологией «Сиделка» охвачено 109 человек.</w:t>
      </w:r>
    </w:p>
    <w:p w:rsidR="00D875C6" w:rsidRPr="00D875C6" w:rsidRDefault="00D875C6" w:rsidP="00D875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Продолжает свою работу «Школа долговременного (родственного) ухода за гражданами пожилого возраста и инвалидами». </w:t>
      </w:r>
      <w:r w:rsidRPr="00D875C6">
        <w:rPr>
          <w:rFonts w:ascii="Times New Roman" w:hAnsi="Times New Roman" w:cs="Times New Roman"/>
          <w:bCs/>
          <w:sz w:val="24"/>
          <w:szCs w:val="24"/>
        </w:rPr>
        <w:t>Школа ухода создана в 2019 году. За этот период обучение в Школе прошли социальные работники, сиделки, а также лица, осуществляющие уход (родственники, соседи и т.д.).</w:t>
      </w:r>
      <w:r w:rsidRPr="00D87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5C6" w:rsidRPr="00D875C6" w:rsidRDefault="00D875C6" w:rsidP="00D875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C6">
        <w:rPr>
          <w:rFonts w:ascii="Times New Roman" w:hAnsi="Times New Roman" w:cs="Times New Roman"/>
          <w:bCs/>
          <w:sz w:val="24"/>
          <w:szCs w:val="24"/>
        </w:rPr>
        <w:t xml:space="preserve">2019 год - 30 человек, </w:t>
      </w:r>
    </w:p>
    <w:p w:rsidR="00D875C6" w:rsidRPr="00D875C6" w:rsidRDefault="00D875C6" w:rsidP="00D875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C6">
        <w:rPr>
          <w:rFonts w:ascii="Times New Roman" w:hAnsi="Times New Roman" w:cs="Times New Roman"/>
          <w:bCs/>
          <w:sz w:val="24"/>
          <w:szCs w:val="24"/>
        </w:rPr>
        <w:t>2020 год – 31 человек,</w:t>
      </w:r>
    </w:p>
    <w:p w:rsidR="00D875C6" w:rsidRPr="00D875C6" w:rsidRDefault="00D875C6" w:rsidP="00D875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C6">
        <w:rPr>
          <w:rFonts w:ascii="Times New Roman" w:hAnsi="Times New Roman" w:cs="Times New Roman"/>
          <w:bCs/>
          <w:sz w:val="24"/>
          <w:szCs w:val="24"/>
        </w:rPr>
        <w:t>2021 год – 29 человек,</w:t>
      </w:r>
    </w:p>
    <w:p w:rsidR="00D875C6" w:rsidRPr="00D875C6" w:rsidRDefault="00D875C6" w:rsidP="00D875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C6">
        <w:rPr>
          <w:rFonts w:ascii="Times New Roman" w:hAnsi="Times New Roman" w:cs="Times New Roman"/>
          <w:bCs/>
          <w:sz w:val="24"/>
          <w:szCs w:val="24"/>
        </w:rPr>
        <w:t>2022 год – 30 человек,</w:t>
      </w:r>
    </w:p>
    <w:p w:rsidR="00D875C6" w:rsidRPr="00D875C6" w:rsidRDefault="00D875C6" w:rsidP="00D875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C6">
        <w:rPr>
          <w:rFonts w:ascii="Times New Roman" w:hAnsi="Times New Roman" w:cs="Times New Roman"/>
          <w:bCs/>
          <w:sz w:val="24"/>
          <w:szCs w:val="24"/>
        </w:rPr>
        <w:t>2023 год – 30 человек.</w:t>
      </w:r>
    </w:p>
    <w:p w:rsidR="00D875C6" w:rsidRDefault="00D875C6" w:rsidP="0094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>На 31.12.2023г. в Березовском районе на очереди для помещения в стационарные учреждения состоит 4 человека, которые</w:t>
      </w:r>
      <w:r>
        <w:rPr>
          <w:rFonts w:ascii="Times New Roman" w:hAnsi="Times New Roman" w:cs="Times New Roman"/>
          <w:sz w:val="24"/>
          <w:szCs w:val="24"/>
        </w:rPr>
        <w:t xml:space="preserve"> не имеют собственного </w:t>
      </w:r>
      <w:r w:rsidRPr="00D875C6">
        <w:rPr>
          <w:rFonts w:ascii="Times New Roman" w:hAnsi="Times New Roman" w:cs="Times New Roman"/>
          <w:sz w:val="24"/>
          <w:szCs w:val="24"/>
        </w:rPr>
        <w:t>жилья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5C6" w:rsidRPr="00D875C6" w:rsidRDefault="00D875C6" w:rsidP="00D87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Всем гражданам, которые обращаются за получением путевки в стационарное учреждение социального обслуживания, предлагаются различные </w:t>
      </w:r>
      <w:proofErr w:type="spellStart"/>
      <w:r w:rsidRPr="00D875C6">
        <w:rPr>
          <w:rFonts w:ascii="Times New Roman" w:hAnsi="Times New Roman" w:cs="Times New Roman"/>
          <w:sz w:val="24"/>
          <w:szCs w:val="24"/>
        </w:rPr>
        <w:t>стационарозамещающие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технологии, реализуемые в нашем учреждении.</w:t>
      </w:r>
    </w:p>
    <w:p w:rsidR="00A91857" w:rsidRDefault="00A91857" w:rsidP="00B00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16" w:rsidRPr="002A3E16" w:rsidRDefault="009C1A0C" w:rsidP="00B00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</w:t>
      </w:r>
    </w:p>
    <w:p w:rsidR="002A3E16" w:rsidRDefault="002A3E16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14C" w:rsidRDefault="003B014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создана и успешно функционирует внутренняя система контроля качества оказания услуг. </w:t>
      </w:r>
      <w:r w:rsidR="00FB6846">
        <w:rPr>
          <w:rFonts w:ascii="Times New Roman" w:hAnsi="Times New Roman" w:cs="Times New Roman"/>
          <w:sz w:val="24"/>
          <w:szCs w:val="24"/>
        </w:rPr>
        <w:t>Проводимая в данном направлении работа содействует повышению удовлетворенности получателей социальных услуг.</w:t>
      </w:r>
    </w:p>
    <w:p w:rsidR="00FB6846" w:rsidRDefault="00FB6846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творческий подход к контролю качества побуждает специалистов учреждения анализировать требования получателей социальных услуг, определяет процессы, способствующие повышению качества.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Организация внутреннего контроля качества социальных услуг, предоставляемых получателям социальных услуг в отделениях учреждения, осуществляется специально созданной комиссией по внутреннему контролю.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В учреждении действует 3-х уровневая система </w:t>
      </w:r>
      <w:proofErr w:type="gramStart"/>
      <w:r w:rsidRPr="003F5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4AA">
        <w:rPr>
          <w:rFonts w:ascii="Times New Roman" w:hAnsi="Times New Roman" w:cs="Times New Roman"/>
          <w:sz w:val="24"/>
          <w:szCs w:val="24"/>
        </w:rPr>
        <w:t xml:space="preserve"> деятельностью отделений и отдельных сотрудников в области качества предоставления услуг: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1.</w:t>
      </w:r>
      <w:r w:rsidRPr="003F54AA">
        <w:rPr>
          <w:rFonts w:ascii="Times New Roman" w:hAnsi="Times New Roman" w:cs="Times New Roman"/>
          <w:sz w:val="24"/>
          <w:szCs w:val="24"/>
        </w:rPr>
        <w:tab/>
        <w:t>Контроль руководителя отделения.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2.</w:t>
      </w:r>
      <w:r w:rsidRPr="003F54AA">
        <w:rPr>
          <w:rFonts w:ascii="Times New Roman" w:hAnsi="Times New Roman" w:cs="Times New Roman"/>
          <w:sz w:val="24"/>
          <w:szCs w:val="24"/>
        </w:rPr>
        <w:tab/>
        <w:t>Работа комиссии по внутреннему контролю качества социальных услуг, оказываемых отделением.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3.</w:t>
      </w:r>
      <w:r w:rsidRPr="003F54AA">
        <w:rPr>
          <w:rFonts w:ascii="Times New Roman" w:hAnsi="Times New Roman" w:cs="Times New Roman"/>
          <w:sz w:val="24"/>
          <w:szCs w:val="24"/>
        </w:rPr>
        <w:tab/>
      </w:r>
      <w:r w:rsidR="00A670E9">
        <w:rPr>
          <w:rFonts w:ascii="Times New Roman" w:hAnsi="Times New Roman" w:cs="Times New Roman"/>
          <w:sz w:val="24"/>
          <w:szCs w:val="24"/>
        </w:rPr>
        <w:t>Перекрестные проверки</w:t>
      </w:r>
      <w:r w:rsidRPr="003F54AA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E51FED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3F54AA">
        <w:rPr>
          <w:rFonts w:ascii="Times New Roman" w:hAnsi="Times New Roman" w:cs="Times New Roman"/>
          <w:sz w:val="24"/>
          <w:szCs w:val="24"/>
        </w:rPr>
        <w:t>.</w:t>
      </w:r>
    </w:p>
    <w:p w:rsidR="00895B8D" w:rsidRPr="00895B8D" w:rsidRDefault="00895B8D" w:rsidP="00895B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  <w:tab/>
      </w:r>
      <w:r w:rsidRPr="00895B8D"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  <w:t xml:space="preserve">В учреждении осуществляется внутренний </w:t>
      </w:r>
      <w:proofErr w:type="gramStart"/>
      <w:r w:rsidRPr="00895B8D"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  <w:t>контроль за</w:t>
      </w:r>
      <w:proofErr w:type="gramEnd"/>
      <w:r w:rsidRPr="00895B8D"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  <w:t xml:space="preserve"> качеством предоставления социальных услуг:</w:t>
      </w:r>
    </w:p>
    <w:p w:rsidR="00895B8D" w:rsidRPr="00895B8D" w:rsidRDefault="00895B8D" w:rsidP="00895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</w:pPr>
      <w:r w:rsidRPr="00895B8D"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  <w:t>- контроль работы социальных работников и сиделок отделений обслуживания на дому – 50;</w:t>
      </w:r>
    </w:p>
    <w:p w:rsidR="00895B8D" w:rsidRPr="00895B8D" w:rsidRDefault="00895B8D" w:rsidP="00895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</w:pPr>
      <w:r w:rsidRPr="00895B8D"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  <w:t>- изучение и анализ выполнения должностных инструкций, качества оказания социальных услуг специалистами учреждения – 72.</w:t>
      </w:r>
    </w:p>
    <w:p w:rsidR="00895B8D" w:rsidRPr="00895B8D" w:rsidRDefault="00895B8D" w:rsidP="00895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</w:pPr>
      <w:r w:rsidRPr="00895B8D">
        <w:rPr>
          <w:rFonts w:ascii="Times New Roman" w:eastAsia="SimSun" w:hAnsi="Times New Roman" w:cs="Times New Roman"/>
          <w:kern w:val="1"/>
          <w:sz w:val="24"/>
          <w:szCs w:val="29"/>
          <w:lang w:eastAsia="hi-IN" w:bidi="hi-IN"/>
        </w:rPr>
        <w:t xml:space="preserve">Ежемесячно комиссией анализируются журналы отзывов и предложений отделений учреждения. </w:t>
      </w:r>
    </w:p>
    <w:p w:rsidR="00834746" w:rsidRDefault="00E51FED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95B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895B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895B8D">
        <w:rPr>
          <w:rFonts w:ascii="Times New Roman" w:hAnsi="Times New Roman" w:cs="Times New Roman"/>
          <w:sz w:val="24"/>
          <w:szCs w:val="24"/>
        </w:rPr>
        <w:t>3</w:t>
      </w:r>
      <w:r w:rsidR="00DA1536" w:rsidRPr="00DA1536">
        <w:rPr>
          <w:rFonts w:ascii="Times New Roman" w:hAnsi="Times New Roman" w:cs="Times New Roman"/>
          <w:sz w:val="24"/>
          <w:szCs w:val="24"/>
        </w:rPr>
        <w:t xml:space="preserve">г. в рамках «Декады качества» с целью изучения уровня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было проведено анкетирование граждан. </w:t>
      </w:r>
    </w:p>
    <w:p w:rsidR="005C4745" w:rsidRPr="005C4745" w:rsidRDefault="00995A5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 социальных услуг учреждения </w:t>
      </w:r>
      <w:r w:rsidR="005C4745" w:rsidRPr="005C4745">
        <w:rPr>
          <w:rFonts w:ascii="Times New Roman" w:hAnsi="Times New Roman" w:cs="Times New Roman"/>
          <w:sz w:val="24"/>
          <w:szCs w:val="24"/>
        </w:rPr>
        <w:t xml:space="preserve">были предложены следующие анкеты: «Анкета родителя ребенка, находящегося в учреждениях социального обслуживания семьи и </w:t>
      </w:r>
      <w:r w:rsidR="005C4745" w:rsidRPr="005C4745">
        <w:rPr>
          <w:rFonts w:ascii="Times New Roman" w:hAnsi="Times New Roman" w:cs="Times New Roman"/>
          <w:sz w:val="24"/>
          <w:szCs w:val="24"/>
        </w:rPr>
        <w:lastRenderedPageBreak/>
        <w:t>детей»,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45" w:rsidRPr="005C4745">
        <w:rPr>
          <w:rFonts w:ascii="Times New Roman" w:hAnsi="Times New Roman" w:cs="Times New Roman"/>
          <w:sz w:val="24"/>
          <w:szCs w:val="24"/>
        </w:rPr>
        <w:t>«Анкета получателя социальных услуг в учреждениях полустационарной формы либо в форме социального обслуживания на дому».</w:t>
      </w:r>
    </w:p>
    <w:p w:rsidR="005C4745" w:rsidRPr="005C4745" w:rsidRDefault="005C4745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745">
        <w:rPr>
          <w:rFonts w:ascii="Times New Roman" w:hAnsi="Times New Roman" w:cs="Times New Roman"/>
          <w:sz w:val="24"/>
          <w:szCs w:val="24"/>
        </w:rPr>
        <w:t>По итогам опроса получено большое количество положительных отзывов со словами благодарности за труд и внимание специалистов учреждения.</w:t>
      </w:r>
    </w:p>
    <w:p w:rsidR="00887D43" w:rsidRDefault="00887D43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43">
        <w:rPr>
          <w:rFonts w:ascii="Times New Roman" w:hAnsi="Times New Roman" w:cs="Times New Roman"/>
          <w:sz w:val="24"/>
          <w:szCs w:val="24"/>
        </w:rPr>
        <w:t>Анализ работы учреждения за 20</w:t>
      </w:r>
      <w:r w:rsidR="004D35D8">
        <w:rPr>
          <w:rFonts w:ascii="Times New Roman" w:hAnsi="Times New Roman" w:cs="Times New Roman"/>
          <w:sz w:val="24"/>
          <w:szCs w:val="24"/>
        </w:rPr>
        <w:t>2</w:t>
      </w:r>
      <w:r w:rsidR="00895B8D">
        <w:rPr>
          <w:rFonts w:ascii="Times New Roman" w:hAnsi="Times New Roman" w:cs="Times New Roman"/>
          <w:sz w:val="24"/>
          <w:szCs w:val="24"/>
        </w:rPr>
        <w:t>3</w:t>
      </w:r>
      <w:r w:rsidRPr="00887D43">
        <w:rPr>
          <w:rFonts w:ascii="Times New Roman" w:hAnsi="Times New Roman" w:cs="Times New Roman"/>
          <w:sz w:val="24"/>
          <w:szCs w:val="24"/>
        </w:rPr>
        <w:t xml:space="preserve"> год показывает, что в </w:t>
      </w:r>
      <w:r w:rsidR="005C4745">
        <w:rPr>
          <w:rFonts w:ascii="Times New Roman" w:hAnsi="Times New Roman" w:cs="Times New Roman"/>
          <w:sz w:val="24"/>
          <w:szCs w:val="24"/>
        </w:rPr>
        <w:t>Краевом государственном бюджетном учреждении социального обслуживания «Комплексный центр социального обслуживания населения «Березовский»</w:t>
      </w:r>
      <w:r w:rsidRPr="00887D43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были выполнены. Поставленные цели и задачи были достигнуты.</w:t>
      </w:r>
    </w:p>
    <w:p w:rsidR="006240D4" w:rsidRDefault="00887D43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43">
        <w:rPr>
          <w:rFonts w:ascii="Times New Roman" w:hAnsi="Times New Roman" w:cs="Times New Roman"/>
          <w:sz w:val="24"/>
          <w:szCs w:val="24"/>
        </w:rPr>
        <w:t>Приоритетными задачами на 20</w:t>
      </w:r>
      <w:r w:rsidR="005C4745">
        <w:rPr>
          <w:rFonts w:ascii="Times New Roman" w:hAnsi="Times New Roman" w:cs="Times New Roman"/>
          <w:sz w:val="24"/>
          <w:szCs w:val="24"/>
        </w:rPr>
        <w:t>2</w:t>
      </w:r>
      <w:r w:rsidR="00895B8D">
        <w:rPr>
          <w:rFonts w:ascii="Times New Roman" w:hAnsi="Times New Roman" w:cs="Times New Roman"/>
          <w:sz w:val="24"/>
          <w:szCs w:val="24"/>
        </w:rPr>
        <w:t>3</w:t>
      </w:r>
      <w:r w:rsidRPr="00887D43">
        <w:rPr>
          <w:rFonts w:ascii="Times New Roman" w:hAnsi="Times New Roman" w:cs="Times New Roman"/>
          <w:sz w:val="24"/>
          <w:szCs w:val="24"/>
        </w:rPr>
        <w:t xml:space="preserve"> год является систематическая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87D43">
        <w:rPr>
          <w:rFonts w:ascii="Times New Roman" w:hAnsi="Times New Roman" w:cs="Times New Roman"/>
          <w:sz w:val="24"/>
          <w:szCs w:val="24"/>
        </w:rPr>
        <w:t xml:space="preserve"> укреплению материально-технической базы, улучшению системы контроля качества социальных услуг, внедрению инно</w:t>
      </w:r>
      <w:r>
        <w:rPr>
          <w:rFonts w:ascii="Times New Roman" w:hAnsi="Times New Roman" w:cs="Times New Roman"/>
          <w:sz w:val="24"/>
          <w:szCs w:val="24"/>
        </w:rPr>
        <w:t>вационных социальных технологий</w:t>
      </w:r>
      <w:r w:rsidR="007357CF">
        <w:rPr>
          <w:rFonts w:ascii="Times New Roman" w:hAnsi="Times New Roman" w:cs="Times New Roman"/>
          <w:sz w:val="24"/>
          <w:szCs w:val="24"/>
        </w:rPr>
        <w:t>, в том числе в рамках системы долговременного ухода.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6240D4" w:rsidRPr="006240D4">
        <w:rPr>
          <w:rFonts w:ascii="Times New Roman" w:hAnsi="Times New Roman" w:cs="Times New Roman"/>
          <w:sz w:val="24"/>
          <w:szCs w:val="24"/>
        </w:rPr>
        <w:t>существует потенциал для  поиска новых форм работы, а также для создания благоприятных  условий для граждан, нуждающихся в качественном  социальном обслуживании.</w:t>
      </w:r>
    </w:p>
    <w:p w:rsidR="004D2814" w:rsidRPr="006240D4" w:rsidRDefault="004D281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A7" w:rsidRDefault="00705AA7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A7" w:rsidRDefault="00705AA7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E5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2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4C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5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4CC5">
        <w:rPr>
          <w:rFonts w:ascii="Times New Roman" w:hAnsi="Times New Roman" w:cs="Times New Roman"/>
          <w:sz w:val="24"/>
          <w:szCs w:val="24"/>
        </w:rPr>
        <w:t xml:space="preserve"> </w:t>
      </w:r>
      <w:r w:rsidR="00860263">
        <w:rPr>
          <w:rFonts w:ascii="Times New Roman" w:hAnsi="Times New Roman" w:cs="Times New Roman"/>
          <w:sz w:val="24"/>
          <w:szCs w:val="24"/>
        </w:rPr>
        <w:t xml:space="preserve">  </w:t>
      </w:r>
      <w:r w:rsidR="00BF5A48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BF5A48">
        <w:rPr>
          <w:rFonts w:ascii="Times New Roman" w:hAnsi="Times New Roman" w:cs="Times New Roman"/>
          <w:sz w:val="24"/>
          <w:szCs w:val="24"/>
        </w:rPr>
        <w:t>Поворова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02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5FF1" w:rsidSect="00AA531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503F63"/>
    <w:multiLevelType w:val="hybridMultilevel"/>
    <w:tmpl w:val="C824BC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5D0927"/>
    <w:multiLevelType w:val="hybridMultilevel"/>
    <w:tmpl w:val="8238350E"/>
    <w:lvl w:ilvl="0" w:tplc="73AE5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64197"/>
    <w:multiLevelType w:val="hybridMultilevel"/>
    <w:tmpl w:val="DBF84272"/>
    <w:lvl w:ilvl="0" w:tplc="73AE5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0B35AA"/>
    <w:multiLevelType w:val="hybridMultilevel"/>
    <w:tmpl w:val="E0060B70"/>
    <w:lvl w:ilvl="0" w:tplc="A67A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DB478F"/>
    <w:multiLevelType w:val="hybridMultilevel"/>
    <w:tmpl w:val="DC3A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A7E2E"/>
    <w:multiLevelType w:val="hybridMultilevel"/>
    <w:tmpl w:val="200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E62C9"/>
    <w:multiLevelType w:val="hybridMultilevel"/>
    <w:tmpl w:val="B55C14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E13BF"/>
    <w:multiLevelType w:val="multilevel"/>
    <w:tmpl w:val="7406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9"/>
    <w:rsid w:val="000052C1"/>
    <w:rsid w:val="000136E9"/>
    <w:rsid w:val="000422C3"/>
    <w:rsid w:val="00045F17"/>
    <w:rsid w:val="00050557"/>
    <w:rsid w:val="00072260"/>
    <w:rsid w:val="000765A1"/>
    <w:rsid w:val="00076741"/>
    <w:rsid w:val="0008729B"/>
    <w:rsid w:val="00091118"/>
    <w:rsid w:val="00093DB6"/>
    <w:rsid w:val="00094B04"/>
    <w:rsid w:val="000A0B9D"/>
    <w:rsid w:val="000B187E"/>
    <w:rsid w:val="000B23C9"/>
    <w:rsid w:val="000B466A"/>
    <w:rsid w:val="000C117D"/>
    <w:rsid w:val="000D005C"/>
    <w:rsid w:val="000D0F4B"/>
    <w:rsid w:val="000E024E"/>
    <w:rsid w:val="000E5551"/>
    <w:rsid w:val="000E7ED5"/>
    <w:rsid w:val="000F2DC2"/>
    <w:rsid w:val="000F5A6F"/>
    <w:rsid w:val="000F77D4"/>
    <w:rsid w:val="00113D8C"/>
    <w:rsid w:val="001311C1"/>
    <w:rsid w:val="00133EE5"/>
    <w:rsid w:val="0014425A"/>
    <w:rsid w:val="00156692"/>
    <w:rsid w:val="0017403B"/>
    <w:rsid w:val="00174FC3"/>
    <w:rsid w:val="001B5A09"/>
    <w:rsid w:val="001D00E1"/>
    <w:rsid w:val="001D272B"/>
    <w:rsid w:val="001E3830"/>
    <w:rsid w:val="001E59B6"/>
    <w:rsid w:val="001E6343"/>
    <w:rsid w:val="001E7475"/>
    <w:rsid w:val="001F0DD5"/>
    <w:rsid w:val="00203014"/>
    <w:rsid w:val="00204CC8"/>
    <w:rsid w:val="0024483F"/>
    <w:rsid w:val="002540BE"/>
    <w:rsid w:val="00254894"/>
    <w:rsid w:val="002611B9"/>
    <w:rsid w:val="00262DB1"/>
    <w:rsid w:val="00283186"/>
    <w:rsid w:val="002859CD"/>
    <w:rsid w:val="0029194C"/>
    <w:rsid w:val="00292ACA"/>
    <w:rsid w:val="002A3E16"/>
    <w:rsid w:val="002A7CAB"/>
    <w:rsid w:val="002C2809"/>
    <w:rsid w:val="002D2345"/>
    <w:rsid w:val="002F429D"/>
    <w:rsid w:val="003102FF"/>
    <w:rsid w:val="003134C9"/>
    <w:rsid w:val="003159E4"/>
    <w:rsid w:val="00340444"/>
    <w:rsid w:val="003818E0"/>
    <w:rsid w:val="0039462D"/>
    <w:rsid w:val="003A6A1E"/>
    <w:rsid w:val="003A7664"/>
    <w:rsid w:val="003A7ED0"/>
    <w:rsid w:val="003B014C"/>
    <w:rsid w:val="003B6AA0"/>
    <w:rsid w:val="003C3A16"/>
    <w:rsid w:val="003D3311"/>
    <w:rsid w:val="003D4AE6"/>
    <w:rsid w:val="003E1E51"/>
    <w:rsid w:val="003E4F3A"/>
    <w:rsid w:val="003F09E9"/>
    <w:rsid w:val="003F3B0C"/>
    <w:rsid w:val="003F54AA"/>
    <w:rsid w:val="003F7F43"/>
    <w:rsid w:val="00401672"/>
    <w:rsid w:val="00405294"/>
    <w:rsid w:val="00417AE8"/>
    <w:rsid w:val="0043189D"/>
    <w:rsid w:val="00433969"/>
    <w:rsid w:val="004342C2"/>
    <w:rsid w:val="004349B6"/>
    <w:rsid w:val="00435FBF"/>
    <w:rsid w:val="00444160"/>
    <w:rsid w:val="00451B79"/>
    <w:rsid w:val="004614F8"/>
    <w:rsid w:val="00466C29"/>
    <w:rsid w:val="0046722B"/>
    <w:rsid w:val="00474589"/>
    <w:rsid w:val="00483019"/>
    <w:rsid w:val="004A5276"/>
    <w:rsid w:val="004A57A9"/>
    <w:rsid w:val="004A7A01"/>
    <w:rsid w:val="004B0290"/>
    <w:rsid w:val="004B13E9"/>
    <w:rsid w:val="004C2774"/>
    <w:rsid w:val="004C2E95"/>
    <w:rsid w:val="004D2814"/>
    <w:rsid w:val="004D35D8"/>
    <w:rsid w:val="004D4537"/>
    <w:rsid w:val="004E7F1C"/>
    <w:rsid w:val="004F0916"/>
    <w:rsid w:val="004F10BA"/>
    <w:rsid w:val="004F222C"/>
    <w:rsid w:val="004F6CB1"/>
    <w:rsid w:val="005032C1"/>
    <w:rsid w:val="005033AF"/>
    <w:rsid w:val="00506889"/>
    <w:rsid w:val="00515C59"/>
    <w:rsid w:val="005200F4"/>
    <w:rsid w:val="00522347"/>
    <w:rsid w:val="00532880"/>
    <w:rsid w:val="00547997"/>
    <w:rsid w:val="00565A7F"/>
    <w:rsid w:val="0056727C"/>
    <w:rsid w:val="00572994"/>
    <w:rsid w:val="00576A52"/>
    <w:rsid w:val="005C4745"/>
    <w:rsid w:val="005C743B"/>
    <w:rsid w:val="005E3C8A"/>
    <w:rsid w:val="005E502A"/>
    <w:rsid w:val="005E6300"/>
    <w:rsid w:val="005E687A"/>
    <w:rsid w:val="005F2042"/>
    <w:rsid w:val="00604051"/>
    <w:rsid w:val="00604624"/>
    <w:rsid w:val="00606BCE"/>
    <w:rsid w:val="0060706D"/>
    <w:rsid w:val="0061283E"/>
    <w:rsid w:val="006128D5"/>
    <w:rsid w:val="00613AF7"/>
    <w:rsid w:val="006171DC"/>
    <w:rsid w:val="006233E7"/>
    <w:rsid w:val="006240D4"/>
    <w:rsid w:val="00627BE0"/>
    <w:rsid w:val="00637118"/>
    <w:rsid w:val="00640E0B"/>
    <w:rsid w:val="006426E9"/>
    <w:rsid w:val="006454C3"/>
    <w:rsid w:val="00646ECB"/>
    <w:rsid w:val="00655CB8"/>
    <w:rsid w:val="00657FFB"/>
    <w:rsid w:val="00662AC2"/>
    <w:rsid w:val="006635D0"/>
    <w:rsid w:val="0068467F"/>
    <w:rsid w:val="006916C6"/>
    <w:rsid w:val="00692B60"/>
    <w:rsid w:val="006A0395"/>
    <w:rsid w:val="006A462A"/>
    <w:rsid w:val="006B24EB"/>
    <w:rsid w:val="006B26B3"/>
    <w:rsid w:val="006B469D"/>
    <w:rsid w:val="006D508F"/>
    <w:rsid w:val="006E5E17"/>
    <w:rsid w:val="00705AA7"/>
    <w:rsid w:val="007121E3"/>
    <w:rsid w:val="00713BED"/>
    <w:rsid w:val="007357CF"/>
    <w:rsid w:val="00741569"/>
    <w:rsid w:val="00750590"/>
    <w:rsid w:val="0075247B"/>
    <w:rsid w:val="00760D7E"/>
    <w:rsid w:val="00761C16"/>
    <w:rsid w:val="00761CC5"/>
    <w:rsid w:val="00770B29"/>
    <w:rsid w:val="007720AA"/>
    <w:rsid w:val="00774ECD"/>
    <w:rsid w:val="00776419"/>
    <w:rsid w:val="00783E41"/>
    <w:rsid w:val="007A2CED"/>
    <w:rsid w:val="007A5413"/>
    <w:rsid w:val="007C003D"/>
    <w:rsid w:val="007D0BAD"/>
    <w:rsid w:val="007D72DB"/>
    <w:rsid w:val="007E2833"/>
    <w:rsid w:val="007E72C2"/>
    <w:rsid w:val="008077EE"/>
    <w:rsid w:val="00810821"/>
    <w:rsid w:val="00814D0E"/>
    <w:rsid w:val="0081713E"/>
    <w:rsid w:val="00834746"/>
    <w:rsid w:val="00853E51"/>
    <w:rsid w:val="00860263"/>
    <w:rsid w:val="008636B1"/>
    <w:rsid w:val="0086681B"/>
    <w:rsid w:val="00871110"/>
    <w:rsid w:val="008717DE"/>
    <w:rsid w:val="0087257E"/>
    <w:rsid w:val="0087635A"/>
    <w:rsid w:val="008806AB"/>
    <w:rsid w:val="00880C6E"/>
    <w:rsid w:val="008829AA"/>
    <w:rsid w:val="00887D43"/>
    <w:rsid w:val="00892B70"/>
    <w:rsid w:val="008954A7"/>
    <w:rsid w:val="00895B8D"/>
    <w:rsid w:val="00895C56"/>
    <w:rsid w:val="008A3796"/>
    <w:rsid w:val="008D5338"/>
    <w:rsid w:val="008D78B3"/>
    <w:rsid w:val="008E1988"/>
    <w:rsid w:val="008E5465"/>
    <w:rsid w:val="008F12B2"/>
    <w:rsid w:val="008F3AD1"/>
    <w:rsid w:val="00900B37"/>
    <w:rsid w:val="00911E14"/>
    <w:rsid w:val="0091698E"/>
    <w:rsid w:val="00917B45"/>
    <w:rsid w:val="00932FBD"/>
    <w:rsid w:val="00946CFA"/>
    <w:rsid w:val="009528CE"/>
    <w:rsid w:val="00953DE3"/>
    <w:rsid w:val="00955652"/>
    <w:rsid w:val="00963F71"/>
    <w:rsid w:val="00971028"/>
    <w:rsid w:val="0097684E"/>
    <w:rsid w:val="00995A54"/>
    <w:rsid w:val="009B0D5E"/>
    <w:rsid w:val="009B1565"/>
    <w:rsid w:val="009C1A0C"/>
    <w:rsid w:val="009C65B2"/>
    <w:rsid w:val="009D3FC5"/>
    <w:rsid w:val="009E0619"/>
    <w:rsid w:val="009E495C"/>
    <w:rsid w:val="009E4EA2"/>
    <w:rsid w:val="009F0086"/>
    <w:rsid w:val="009F4958"/>
    <w:rsid w:val="009F5B28"/>
    <w:rsid w:val="009F6E23"/>
    <w:rsid w:val="00A01463"/>
    <w:rsid w:val="00A0279C"/>
    <w:rsid w:val="00A03F2A"/>
    <w:rsid w:val="00A04CB9"/>
    <w:rsid w:val="00A13207"/>
    <w:rsid w:val="00A133ED"/>
    <w:rsid w:val="00A135BE"/>
    <w:rsid w:val="00A30BB7"/>
    <w:rsid w:val="00A3417D"/>
    <w:rsid w:val="00A35CB0"/>
    <w:rsid w:val="00A43128"/>
    <w:rsid w:val="00A466CE"/>
    <w:rsid w:val="00A56BBA"/>
    <w:rsid w:val="00A56E1D"/>
    <w:rsid w:val="00A613B0"/>
    <w:rsid w:val="00A65D0B"/>
    <w:rsid w:val="00A670E9"/>
    <w:rsid w:val="00A732A4"/>
    <w:rsid w:val="00A91857"/>
    <w:rsid w:val="00A950C4"/>
    <w:rsid w:val="00AA2184"/>
    <w:rsid w:val="00AA5319"/>
    <w:rsid w:val="00AA6115"/>
    <w:rsid w:val="00AB0B56"/>
    <w:rsid w:val="00AB12F6"/>
    <w:rsid w:val="00AB1759"/>
    <w:rsid w:val="00AB2C87"/>
    <w:rsid w:val="00AC395D"/>
    <w:rsid w:val="00AC537C"/>
    <w:rsid w:val="00AC5FF1"/>
    <w:rsid w:val="00AD1413"/>
    <w:rsid w:val="00AD3DFD"/>
    <w:rsid w:val="00AD4F27"/>
    <w:rsid w:val="00AF5807"/>
    <w:rsid w:val="00B00D97"/>
    <w:rsid w:val="00B00E7B"/>
    <w:rsid w:val="00B034E3"/>
    <w:rsid w:val="00B05000"/>
    <w:rsid w:val="00B2557C"/>
    <w:rsid w:val="00B41422"/>
    <w:rsid w:val="00B41E32"/>
    <w:rsid w:val="00B4215C"/>
    <w:rsid w:val="00B42B6F"/>
    <w:rsid w:val="00B662E0"/>
    <w:rsid w:val="00B66338"/>
    <w:rsid w:val="00BB16CA"/>
    <w:rsid w:val="00BB29B1"/>
    <w:rsid w:val="00BB776C"/>
    <w:rsid w:val="00BF26FA"/>
    <w:rsid w:val="00BF5A48"/>
    <w:rsid w:val="00BF6C27"/>
    <w:rsid w:val="00BF7BEC"/>
    <w:rsid w:val="00C154A1"/>
    <w:rsid w:val="00C160E2"/>
    <w:rsid w:val="00C252CF"/>
    <w:rsid w:val="00C37F60"/>
    <w:rsid w:val="00C5336E"/>
    <w:rsid w:val="00C66B21"/>
    <w:rsid w:val="00C70D8B"/>
    <w:rsid w:val="00C73B7E"/>
    <w:rsid w:val="00C74957"/>
    <w:rsid w:val="00C91339"/>
    <w:rsid w:val="00CB02F2"/>
    <w:rsid w:val="00CB64ED"/>
    <w:rsid w:val="00CC7375"/>
    <w:rsid w:val="00CD7A85"/>
    <w:rsid w:val="00CE12C9"/>
    <w:rsid w:val="00CE4DDF"/>
    <w:rsid w:val="00CF475C"/>
    <w:rsid w:val="00D02634"/>
    <w:rsid w:val="00D37F50"/>
    <w:rsid w:val="00D55D6F"/>
    <w:rsid w:val="00D65410"/>
    <w:rsid w:val="00D71032"/>
    <w:rsid w:val="00D8465F"/>
    <w:rsid w:val="00D875C6"/>
    <w:rsid w:val="00D9026E"/>
    <w:rsid w:val="00D91F3C"/>
    <w:rsid w:val="00D94224"/>
    <w:rsid w:val="00D9737A"/>
    <w:rsid w:val="00DA1536"/>
    <w:rsid w:val="00DB2AA0"/>
    <w:rsid w:val="00DC4C89"/>
    <w:rsid w:val="00DC5DC7"/>
    <w:rsid w:val="00DE3223"/>
    <w:rsid w:val="00E008D7"/>
    <w:rsid w:val="00E03A3B"/>
    <w:rsid w:val="00E071A8"/>
    <w:rsid w:val="00E12E61"/>
    <w:rsid w:val="00E25515"/>
    <w:rsid w:val="00E36F2D"/>
    <w:rsid w:val="00E4015C"/>
    <w:rsid w:val="00E42FAB"/>
    <w:rsid w:val="00E51FED"/>
    <w:rsid w:val="00E54CC5"/>
    <w:rsid w:val="00E84B2F"/>
    <w:rsid w:val="00EB1A7E"/>
    <w:rsid w:val="00EC62AB"/>
    <w:rsid w:val="00ED58AB"/>
    <w:rsid w:val="00EE1978"/>
    <w:rsid w:val="00EE2449"/>
    <w:rsid w:val="00EE6544"/>
    <w:rsid w:val="00EF3304"/>
    <w:rsid w:val="00EF375A"/>
    <w:rsid w:val="00EF6BC3"/>
    <w:rsid w:val="00F005C5"/>
    <w:rsid w:val="00F05CF5"/>
    <w:rsid w:val="00F06E09"/>
    <w:rsid w:val="00F10977"/>
    <w:rsid w:val="00F138AA"/>
    <w:rsid w:val="00F16576"/>
    <w:rsid w:val="00F2607E"/>
    <w:rsid w:val="00F46461"/>
    <w:rsid w:val="00F502A7"/>
    <w:rsid w:val="00F52185"/>
    <w:rsid w:val="00F57A17"/>
    <w:rsid w:val="00F6054C"/>
    <w:rsid w:val="00F6309E"/>
    <w:rsid w:val="00F75E42"/>
    <w:rsid w:val="00F779DE"/>
    <w:rsid w:val="00F81D85"/>
    <w:rsid w:val="00F82E21"/>
    <w:rsid w:val="00F91645"/>
    <w:rsid w:val="00F918A2"/>
    <w:rsid w:val="00F92422"/>
    <w:rsid w:val="00F976A8"/>
    <w:rsid w:val="00FA028B"/>
    <w:rsid w:val="00FA48B7"/>
    <w:rsid w:val="00FA4FBF"/>
    <w:rsid w:val="00FB6846"/>
    <w:rsid w:val="00FD2561"/>
    <w:rsid w:val="00FE00E1"/>
    <w:rsid w:val="00FE17D3"/>
    <w:rsid w:val="00FE42D4"/>
    <w:rsid w:val="00FF07F6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D6F"/>
    <w:rPr>
      <w:color w:val="0000FF" w:themeColor="hyperlink"/>
      <w:u w:val="single"/>
    </w:rPr>
  </w:style>
  <w:style w:type="paragraph" w:customStyle="1" w:styleId="Textbody">
    <w:name w:val="Text body"/>
    <w:basedOn w:val="a"/>
    <w:rsid w:val="009F5B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3D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4DDF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2D2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D2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D2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D6F"/>
    <w:rPr>
      <w:color w:val="0000FF" w:themeColor="hyperlink"/>
      <w:u w:val="single"/>
    </w:rPr>
  </w:style>
  <w:style w:type="paragraph" w:customStyle="1" w:styleId="Textbody">
    <w:name w:val="Text body"/>
    <w:basedOn w:val="a"/>
    <w:rsid w:val="009F5B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3D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4DDF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2D2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D2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D2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cso-b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1-6kcbcguas5acm7afvu6jof.xn--90aal0bjc.xn--p1ai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30769230769235E-2"/>
          <c:y val="0.24444444444444444"/>
          <c:w val="0.67307692307692313"/>
          <c:h val="0.514814814814814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38</c:v>
                </c:pt>
                <c:pt idx="1">
                  <c:v>137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61538461538463"/>
          <c:y val="0.40740740740740738"/>
          <c:w val="0.18269230769230768"/>
          <c:h val="0.1814814814814814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39805825242719"/>
          <c:y val="6.4705882352941183E-2"/>
          <c:w val="0.55145631067961165"/>
          <c:h val="0.711764705882352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социальных услуг в год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68491</c:v>
                </c:pt>
                <c:pt idx="1">
                  <c:v>89202</c:v>
                </c:pt>
                <c:pt idx="2">
                  <c:v>85780</c:v>
                </c:pt>
                <c:pt idx="3">
                  <c:v>113041</c:v>
                </c:pt>
                <c:pt idx="4">
                  <c:v>170117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094080"/>
        <c:axId val="120243712"/>
        <c:axId val="0"/>
      </c:bar3DChart>
      <c:catAx>
        <c:axId val="12009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243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24371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094080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2621359223300974"/>
          <c:y val="0.38529411764705884"/>
          <c:w val="0.26601941747572816"/>
          <c:h val="0.22941176470588234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3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FA5E-CEB6-43EB-B128-505EC9F1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30</Pages>
  <Words>13559</Words>
  <Characters>77289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44</cp:revision>
  <cp:lastPrinted>2023-02-27T04:17:00Z</cp:lastPrinted>
  <dcterms:created xsi:type="dcterms:W3CDTF">2022-03-01T02:09:00Z</dcterms:created>
  <dcterms:modified xsi:type="dcterms:W3CDTF">2024-03-19T05:48:00Z</dcterms:modified>
</cp:coreProperties>
</file>